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10" w:rsidRPr="00BA6F10" w:rsidRDefault="00BA6F10" w:rsidP="00BA6F10">
      <w:pPr>
        <w:rPr>
          <w:rFonts w:ascii="Times New Roman" w:hAnsi="Times New Roman" w:cs="Times New Roman"/>
          <w:b/>
          <w:sz w:val="28"/>
          <w:szCs w:val="28"/>
        </w:rPr>
      </w:pPr>
      <w:r w:rsidRPr="00BA6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6274A">
        <w:rPr>
          <w:rFonts w:ascii="Times New Roman" w:hAnsi="Times New Roman" w:cs="Times New Roman"/>
          <w:b/>
          <w:sz w:val="28"/>
          <w:szCs w:val="28"/>
        </w:rPr>
        <w:t>МДК.04.02 Процессы приготовления, оформления, подготовки к реализации и презентации холодных и горячих сладких блюд, десертов, напитков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A6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Комбинирование различных способов и современные методы приготовления горячих десертов сложного ассортимента (смешивание, </w:t>
      </w:r>
      <w:proofErr w:type="spellStart"/>
      <w:r w:rsidRPr="00BA6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проваривание</w:t>
      </w:r>
      <w:proofErr w:type="spellEnd"/>
      <w:r w:rsidRPr="00BA6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запекание в формах на водяной бане, варка в различных жидкостях, взбивание, перемешивание, глазирование, </w:t>
      </w:r>
      <w:proofErr w:type="spellStart"/>
      <w:r w:rsidRPr="00BA6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фламбирование</w:t>
      </w:r>
      <w:proofErr w:type="spellEnd"/>
      <w:r w:rsidRPr="00BA6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растапливание шоколада, обмакивание в жидкое «фондю», </w:t>
      </w:r>
      <w:proofErr w:type="spellStart"/>
      <w:r w:rsidRPr="00BA6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BA6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.), с использованием техник молекулярной кухни, су-вида, </w:t>
      </w:r>
      <w:proofErr w:type="spellStart"/>
      <w:r w:rsidRPr="00BA6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витамикса</w:t>
      </w:r>
      <w:proofErr w:type="spellEnd"/>
      <w:r w:rsidRPr="00BA6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компрессии продуктов, тонкого измельчения после замораживания.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сокращения потерь и сохранения пищевой ценности продуктов.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горячие десерты далеко ушли от первоначального назначения – они подаются не только после трапезы, но часто и как самостоятельные блюда. Французское понятие «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desserrer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 которого произошло современное «</w:t>
      </w:r>
      <w:hyperlink r:id="rId6" w:history="1">
        <w:r w:rsidRPr="00BA6F10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десерт</w:t>
        </w:r>
      </w:hyperlink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ранее имело несколько иной смысл. Да, это блюдо «после еды», но обязательным условием и смыслом является подать к столу нечто необычное со вкусом кисловатым, нежели сладким. Со временем смысл понятия «десерт» претерпел значительные изменения, и сегодня под этим словом понимают нечто, употребляемое после еды, чаще всего сладкое. Современный горячий десерт совсем не обязательно будет легким, но почти всегда – сладким, или с необычным вкусом.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новой кулинарной продукции начинается с использования новых технологий приготовления кулинарной продукции.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C1821D5" wp14:editId="74D6E967">
            <wp:extent cx="1771650" cy="2209800"/>
            <wp:effectExtent l="0" t="0" r="0" b="0"/>
            <wp:docPr id="1" name="Рисунок 1" descr="hello_html_m63984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3984e4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готовящий «молекулярные блюда», использует множество инструментов и приборов, которые разогревают, охлаждают, смешивают, измельчают, измеряют массу, температуру и кислотно-щелочной баланс, фильтруют, создают вакуум и нагнетают давление.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Стандартные приёмы, используемые в молекулярной кулинарии: карбонизация или обогащение углекислотой (газирование),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эмульсификация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(смешение нерастворимых веществ),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сферизация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жидких сфер), вакуумная дистилляция (отделение спирта).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Эмульсификация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прием, который используют для улучшения качеств соусов, шоколада и т.д. Для получения эмульсии используют натуральный продукт — соевый лецитин. Он давно применяется в пищевой промышленности для улучшения качества хлеба, шоколада и т.д. Дело в том, что лецитин соединяет друг с другом воду и жир, и это дает отличные результаты при приготовлении различных салатных заправок, кремов и других изделий. Так же лецитин интересно взаимодействует с жидкостями. При добавлении и непрерывном взбивании соевого лецитина в соке, воде, молоке и т.д. на их поверхности образуются легкая и воздушная пена, напоминающая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мыльную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Этой пеной можно украсить различные блюда и оригинально оттенить их вкус.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Сферификация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технику, которая позволяет достичь небывалых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оригинальности подачи, так и во вкусе блюда, который может открыться вам заново. Суть процесса состоит в том, что в какую-либо жидкую массу, порци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чай, сок, бульон, молоко) добавляют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альгинат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перемешивают и затем небольшими порциями вливают в емкость, наполненную холодной водой с растворенным в ней хлоридом кальция. Через 1-2 секунды образуются «сферические Равиоли». Их промывают в обычной воде и подают. Фокус в том, что внутри они жидкие, а снаружи имеют тончайшую пленку, так что, раскусив их, человек, ощущает мини-взрыв вкуса.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3C50C86" wp14:editId="697E7779">
            <wp:extent cx="2047875" cy="1362075"/>
            <wp:effectExtent l="0" t="0" r="9525" b="9525"/>
            <wp:docPr id="2" name="Рисунок 2" descr="hello_html_a709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a709a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Тыквенные сферы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3BA5478" wp14:editId="0E474E92">
            <wp:extent cx="5715000" cy="3019425"/>
            <wp:effectExtent l="0" t="0" r="0" b="9525"/>
            <wp:docPr id="3" name="Рисунок 3" descr="hello_html_6b842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b8424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самых популярных технологий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ехнологияSousVide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Преимущества использования технологии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SousVide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1.сохранение натурального вкуса, свежести, цвета, и внешнего вида до подачи на стол;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2.концентрация натуральных ароматов, экономия специй;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3.гарантированное высокое содержание питательных веществ;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4.отсутствие высыхания, окисления продуктов, минимальные потери при приготовлении, экономия электроэнергии на 30 %;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5.длительный срок хранения продуктов;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6.порционный контроль качества продукт;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7.экономия рабочих площадей.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Вакуумное нагревание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09DFBBF" wp14:editId="27CFBDE2">
            <wp:extent cx="1704975" cy="1190625"/>
            <wp:effectExtent l="0" t="0" r="9525" b="9525"/>
            <wp:docPr id="4" name="Рисунок 4" descr="hello_html_1ab08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ab08bd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«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sous-vide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инновационный метод, изобретённый в 19 веке британским физиком графом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Рамфордом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воплощённым в жизнь поваром Жоржем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Пралюсом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Порционные продукты закатываются в вакуумные пакеты и готовятся на водяной бане в течени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длительного времени – порой более 72 часов, но при температуре всего 60 градусов и даже ниже.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Приготовленное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фрукты,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овощистановясь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плотными, даря плодам яркий и насыщенный вкус. 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Водяная баня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кулинарный приём, позволяющий контролировать температуру в процессе приготовления, не допуская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перенагревания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продукта. Каким образом контролировать? Вода кипит при 100С. Если мы установим миску в кипящую воду, то температура внутри миске будет точно не выше 100С. Т.е. вода здесь работает как изолятор, не допуская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нежелательного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перенагрева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7B4455D" wp14:editId="09D5FED1">
            <wp:extent cx="1685925" cy="1266825"/>
            <wp:effectExtent l="0" t="0" r="9525" b="9525"/>
            <wp:docPr id="5" name="Рисунок 5" descr="hello_html_m66993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699325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 </w:t>
      </w:r>
      <w:r w:rsidRPr="00BA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"НА бане"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кастрюлю, в которой кипит вода, и миску, установленную на кастрюлю. При этом важно, чтобы миска не соприкасалась с водой. Между ними должен оставаться зазор в 4 см для циркуляции пара. И верхнюю миску лучше брать с круглым дном и из толстой нержавейки для равномерного прогрева.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мы готовим НА бане, мы можем сами регулировать температуру внутри миски с продуктом. Ведь ничто не мешает нам установить верхнюю миску, не дожидаясь закипания воды. Или вообще не доводить воду до кипения, растягивая время её закипания. Или, если вода закипела, снять на 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всю конструкцию с плиты, чтобы температура упала. Полное управление процессом. Делаем, что хотим. И понятно, что готовить НА бане можно только на плите.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Конструкция </w:t>
      </w:r>
      <w:r w:rsidRPr="00BA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 бане"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кастрюля большего диаметра с кипящей водой, в которую поставлена кастрюля меньшего диаметра с продуктом (должна быть герметичной, чтоб вода не просачивалась внутрь). При этом кипящая вода должна закрывать 1/2 высоты кастрюли меньшего диаметра. И лучше её поставить на решётку (положить на дно большей кастрюли), чтобы вода циркулировала и под дном тоже. Так прогрев будет равномерным.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бане можно готовить как на плите, так и в духовке. Но в этом случае мы не можем управлять процессом нагрева. Всё управление берёт на себя вода. И как не крути переключатель выставления температуры у духовки, да хоть на все 300С, температура внутри миски с продуктом не только не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привысит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100С, а на самом деле едва достигнет 83-87С. Почему? А вы попробуйте вскипятить воду в большой кастрюле, не накрывая её крышкой? Не получится. Потому что, нагреваясь снизу, вода одновременно охлаждается сверху от соприкосновения с более холодной воздушной средой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готовим крем или соус, где нужно чётко контролировать температуру (для перестраховки можно держать градусник прямо в миске с продуктом и по нему отслеживать степень прогрева) да, как правило, ещё и взбивать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non-stop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конечно, только вариант НА бане. Для выпечки любых шоколадных тортов-пудингов,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чизкейков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запекания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кустардов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суфле - вариант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бане в духовке. А вот быстро масло или шоколад растопить, или ромашку заварить для ингаляций можно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бане, но уже на плите.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Термомикс</w:t>
      </w:r>
      <w:proofErr w:type="spellEnd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в мире универсальный кухонный прибор, сочетающий в себе функции перемешивания, измельчения и, главное, горячего приготовления пищи. 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Термомикс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маленькая кухня, которая умеет почти всё. </w:t>
      </w:r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Варка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различных жидкостях, варка на водяной бане.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19D5F54" wp14:editId="3D5F1DB1">
            <wp:extent cx="2324100" cy="1314450"/>
            <wp:effectExtent l="0" t="0" r="0" b="0"/>
            <wp:docPr id="6" name="Рисунок 6" descr="hello_html_6bbc8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bbc86c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F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502D2AA" wp14:editId="5858828C">
            <wp:extent cx="1123950" cy="1314450"/>
            <wp:effectExtent l="0" t="0" r="0" b="0"/>
            <wp:docPr id="7" name="Рисунок 7" descr="hello_html_6c151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c15192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Варка в различных жидкостях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Термомиксере</w:t>
      </w:r>
      <w:proofErr w:type="spellEnd"/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способ позволяют ускорить процесс варки и производить варку при температуре ниже 100°С с сохранением пищевой ценности продукта.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Нагрев до определенной температуры и тщательный контроль – в этом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Термомиксу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можете спокойно положиться на него, как это уже делают миллионы профессиональных поваров и начинающих кулинаров по всему миру. Встроенные в Миксерную чашу сенсоры отслеживают и регулируют температуру, чтобы достичь именно той степени нагрева, которая Вам нужна.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Непревзойденная точность в диапазоне от 37 °C до 120 °C. Температурные настройки и текущая температура отображаются на экране, чтобы Вы могли полностью контролировать процесс.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нужную температуру и будьте уверены в результате.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Термомиксер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незаменим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пюре, суфле, сыров,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заварного крема, растопленного шоколада и т.д.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на пару – самый полезный способ термообработки пищи. Он идеален для диетических блюд и позволяет сохранить максимум вкуса и питательных веществ. С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Термомиксом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приставкой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Varoma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стало тому же быстро и просто. Готовить низкокалорийные, полезные и полноценные блюда одновременно – легко! Поместите в Паровую корзину яблоко, на нижний уровень приставки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Varoma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Добавьте воды в Миксерную чашу, установите температуру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Varoma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через несколько минут яблоко готово.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Идеальные взбитые сливки в </w:t>
      </w:r>
      <w:proofErr w:type="spellStart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Термомиксере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устойчивые пики взбитых яичных белков – все это быстро и без хлопот благодаря специальной насадке Бабочка. И все в одной и той же Чаше.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Смешивание в </w:t>
      </w:r>
      <w:proofErr w:type="spellStart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Термомиксе</w:t>
      </w:r>
      <w:proofErr w:type="spellEnd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самых мощнейших и лучших миксеров, которым Вы могли бы обладать. Он позволяет точно контролировать скорость и легко готовить разнообразные блюда. Считанные секунды на идеальное тесто для блинов и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оладушек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Совершенные торты, пирожные и печенья. Идеальный крем или йогурт. А когда Ваше блюдо будет приготовлено легко и рекордно быстро, Вы возможно захотите передохнуть, а Ваш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Термомикс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™ приготовит Вам освежающий напиток.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Блендер </w:t>
      </w:r>
      <w:proofErr w:type="spellStart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Vitamix</w:t>
      </w:r>
      <w:proofErr w:type="spellEnd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Barboss</w:t>
      </w:r>
      <w:proofErr w:type="spellEnd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Advance</w:t>
      </w:r>
      <w:proofErr w:type="spellEnd"/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популярная и востребованная модель, выпущенная компанией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Vitamix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надежный профессиональный инструмент, предназначенный для работы в тяжелых условиях. Для заведений с большой проходимостью такой вариант прибора считается оптимальным. Он за считаные секунды обработает самые твердые и «сложные» ингредиенты, превратив их в напиток идеальной текстуры.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69516F1" wp14:editId="309DEC79">
            <wp:extent cx="1457325" cy="1095375"/>
            <wp:effectExtent l="0" t="0" r="9525" b="9525"/>
            <wp:docPr id="8" name="Рисунок 8" descr="hello_html_d588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d588b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Vitamix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TNC 5200 – инновационное устройство, предназначенное для приготовления:</w:t>
      </w:r>
    </w:p>
    <w:p w:rsidR="00BA6F10" w:rsidRPr="00BA6F10" w:rsidRDefault="00BA6F10" w:rsidP="00BA6F1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овощных и фруктовых муссов;</w:t>
      </w:r>
    </w:p>
    <w:p w:rsidR="00BA6F10" w:rsidRPr="00BA6F10" w:rsidRDefault="00BA6F10" w:rsidP="00BA6F1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соков;</w:t>
      </w:r>
    </w:p>
    <w:p w:rsidR="00BA6F10" w:rsidRPr="00BA6F10" w:rsidRDefault="00BA6F10" w:rsidP="00BA6F1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смузи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6F10" w:rsidRPr="00BA6F10" w:rsidRDefault="00BA6F10" w:rsidP="00BA6F1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орехового масла;</w:t>
      </w:r>
    </w:p>
    <w:p w:rsidR="00BA6F10" w:rsidRPr="00BA6F10" w:rsidRDefault="00BA6F10" w:rsidP="00BA6F1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молока;</w:t>
      </w:r>
    </w:p>
    <w:p w:rsidR="00BA6F10" w:rsidRPr="00BA6F10" w:rsidRDefault="00BA6F10" w:rsidP="00BA6F1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домашнего мороженого;</w:t>
      </w:r>
    </w:p>
    <w:p w:rsidR="00BA6F10" w:rsidRPr="00BA6F10" w:rsidRDefault="00BA6F10" w:rsidP="00BA6F1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измельчения зерен орехов.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Глазирование изделий – это покрытие готового изделия ровным слоем шоколада или шоколадной глазурью. Глазурь может быть не только из темного, но и из белого шоколада. Прибавьте к этому возможность окраски белого шоколада пищевыми красителями, и получите множество вариантов декорирования изделий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шоколадной глазури: масло какао, какао порошок, сахарная пудра, молоко.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производится белая глазурь, то из состава исключается порошок какао. В составе могут быть и другие компоненты, в зависимости от вида и назначения глазури.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Шоколадная глазурь используется как для глазировки изделий (кексов, вафли и т.д.), так и для их декорирования. Под декорированием подразумевается роспись изделий. Роспись может проводиться вручную. Из такой глазури можно делать и отдельные ажурные элементы для украшения. Для этого глазурь наносится на пищевую пленку, а после застывания готовый элемент отделяется от пленки и наносится на изделие.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на основе шоколадной глазури можно изготовить плотную пластичную глазурь, из которой в дальнейшем изготавливаются отдельные элементы декора для тортов и пирожных, любой формы и вида.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Виртуозным французским поварам принадлежит много кулинарных изобретений, в том числе и такой кулинарный прием, как </w:t>
      </w:r>
      <w:proofErr w:type="spellStart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фламбирование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Дословно термин «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flamber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переводится «гореть пламенем, пылать». Предполагается, что на последнем этапе приготовления блюда, продукты поливаются коньяком, ромом, водкой либо другим крепким спиртным напитком и обжигаются открытым огнем.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ресторанах классов люкс и высший по желанию посетителей подают блюда и десерты, которые доготавливают 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фламбируют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посетителей. Этот способ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подачивносит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в обслуживание посетителей в ресторане, дает возможность почувствовать аромат готовящегося блюда.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585BE64" wp14:editId="66E5D366">
            <wp:extent cx="1609725" cy="1066800"/>
            <wp:effectExtent l="0" t="0" r="9525" b="0"/>
            <wp:docPr id="9" name="Рисунок 9" descr="hello_html_m1d3cf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1d3cf9d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условия для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доготовки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 и десертов:</w:t>
      </w:r>
    </w:p>
    <w:p w:rsidR="00BA6F10" w:rsidRPr="00BA6F10" w:rsidRDefault="00BA6F10" w:rsidP="00BA6F1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столами в зале должно быть достаточным для того, чтобы передвигать тележки со всем не обходимым для работы;</w:t>
      </w:r>
    </w:p>
    <w:p w:rsidR="00BA6F10" w:rsidRPr="00BA6F10" w:rsidRDefault="00BA6F10" w:rsidP="00BA6F1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предприятии ежедневно должен быть определен ассортимент блюд для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доготовки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 и десертов необходим следующий инвентарь:</w:t>
      </w:r>
    </w:p>
    <w:p w:rsidR="00BA6F10" w:rsidRPr="00BA6F10" w:rsidRDefault="00BA6F10" w:rsidP="00BA6F1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тележка или подсобный столик с двумя полками для расстановки всего необходимого для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подачи;</w:t>
      </w:r>
    </w:p>
    <w:p w:rsidR="00BA6F10" w:rsidRPr="00BA6F10" w:rsidRDefault="00BA6F10" w:rsidP="00BA6F1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спиртовки для доведения до готовности, разогревания 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блюд;</w:t>
      </w:r>
    </w:p>
    <w:p w:rsidR="00BA6F10" w:rsidRPr="00BA6F10" w:rsidRDefault="00BA6F10" w:rsidP="00BA6F1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различных приправ, спирт для зажигания и крепкий алкогольный напиток;</w:t>
      </w:r>
    </w:p>
    <w:p w:rsidR="00BA6F10" w:rsidRPr="00BA6F10" w:rsidRDefault="00BA6F10" w:rsidP="00BA6F1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приборы для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вилка, ложка, разливательная ложка, сковородка и т. д.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 тележки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Тележка имеет две газовые горелки, на одну из которых ставят сковородку для доведения до готовности 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блюда. За горелками располагают специи и необходимые соусы, а также бутылки с напитками, используемыми при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фламбировании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Справа располагают разделочную доску с приборами и посудой с продуктами или полуфабрикатами, подготовленными для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Правее на откидную доску ставят подготовленные тарелки для подачи блюд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Фламбирование</w:t>
      </w:r>
      <w:proofErr w:type="spellEnd"/>
      <w:r w:rsidRPr="00BA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сладких блюд.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A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Фламбирование</w:t>
      </w:r>
      <w:proofErr w:type="spellEnd"/>
      <w:r w:rsidRPr="00BA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A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фруктов</w:t>
      </w:r>
      <w:proofErr w:type="gramStart"/>
      <w:r w:rsidRPr="00BA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подходят бананы, ананасы, абрикосы, персики, яблоки, сахарная пудра, сливочное масло, ром или коньяк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сковороде слегка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карамелизуют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сахара и сразу добавляют масло. После того как масло растопилось, кладут бананы, очищенные от кожуры и разрезанные на две части по длине, и слегка обжаривают с обеих сторон, посыпают остальным сахаром, а затем заливают нагретым до воспламенения напитком — ромом или коньяком. Как только сгорит ром или коньяк, бананы кладут на тарелку, заливают соусом со сковороды и подают.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фламбировании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свежих фруктов их следует заранее обжарить, чтобы они стали мягкими, а при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фламбировании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фруктов из компота — отцедить, чтобы удалить сироп.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виды фруктов можно посыпать сверху толчеными орехами (миндальными, грецкими, арахисом), тертым шоколадом или подавать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взбитыми сливками.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Фондю – это национальное блюдо швейцарской кухни. Оно обладает потрясающим ароматом и необыкновенным нежным вкусом.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Изначально для приготовления этого блюда использовали исключительно жаропрочную, чаще чугунную посуду, обычно – котелки. Они были наиболее оптимальным вариантом для растапливания кусочков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сыра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костре, так и в печи. На сегодняшний день фондю приобрело такую популярность и пользуется такой любовью гурманов, что специальная посуда для его приготовления представлена в виде различных модификаций, и сделать выбор не так просто.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EBDE6D" wp14:editId="08C0C46F">
            <wp:extent cx="1428750" cy="1381125"/>
            <wp:effectExtent l="0" t="0" r="0" b="9525"/>
            <wp:docPr id="10" name="Рисунок 10" descr="hello_html_488da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488da6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Фондюшницы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изготавливают из чугуна, нержавеющей стали, меди, керамики. Большую популярность получили электрические приборы. Сам их вид также является достаточно разнообразным. Они подобны котелку на специальной подставке, куда наливается соус.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Фондюшница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благодаря горелке или свече позволяет поддерживать блюдо в теплом состоянии. Также прибор дополнен шпажками для нанизывания кусочков хлеба, овощей или фруктов. Для них возможно наличие отдельных чашечек, размещаемых вокруг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фондюшницы</w:t>
      </w:r>
      <w:proofErr w:type="spellEnd"/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накалывали на вилочки кусочки фруктов обмакивают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соус, несколько мгновений выдерживали над котелком, чтобы стекли лишние капли, а также угощение слегка остыло, и отправляли лакомство в рот. Вилочки старались не касаться ртом, поскольку она повторно будет окунаться в общее блюдо, а правила гигиены, как и хорошего тона, актуальны везде и всегда.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приготовления горячих сладких десертов: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из самых популярных трендов современной кулинарии заключается в экономном использовании новых видов сырья, специй, приправ; их нетрадиционных сочетаниях, способствующих созданию особых текстур, вкусовых ощущений, эмоциональных восприятий кулинарной продукции;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продвижение и популяризация новой русской (российской) регионально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локальной) кухни и аутентичных отечественных региональных сезонных продуктов;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целью адаптации блюд русской кухни под современную кулинарию их внешний вид часто видоизменён. Так, копченый угорь с орехами, взбитой карамелью и подкопченным йогуртом или горячий десерт из кленового сиропа, моркови и кокоса, поданный в виде яичницы-глазуньи.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и другие замысловатые, но не такие сложные, горячие десерты: запеченные бананы с творогом, жареное мороженое, вишня во фритюре, запеченная хурма с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цитрусовыми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горшочки с ревенем и меренгой.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формление блюд не должно быть чрезмерно сложным и трудоемким. Облегчает работу по оформлению блюд использование специальных приспособлений: формочек, выемок,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карбовочных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ножей и др. При этом следует строго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санитарные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правилаи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выдерживать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и режимы хранения и реализации сырья, полуфабрикатов, готовой продукции.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Контрольные вопросы: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1.Дайте определение.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BA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__________________________________________________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2.Продолжите предложение.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Французское понятие «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desserrer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 которого произошло современное «</w:t>
      </w:r>
      <w:hyperlink r:id="rId17" w:history="1">
        <w:r w:rsidRPr="00BA6F10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десерт</w:t>
        </w:r>
      </w:hyperlink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ранее имело несколько иной смысл. Да, это блюдо «после еды», но обязательным условием и смыслом является подать к столу нечто необычное со вкусом ___________________________________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3.Выберите правильный ответ на вопрос</w:t>
      </w:r>
    </w:p>
    <w:p w:rsidR="00BA6F10" w:rsidRPr="00BA6F10" w:rsidRDefault="00BA6F10" w:rsidP="00BA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Выберите правильно, какой продукт используют для получения эмульсии?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А.- соевый лецитин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Б.- крахмал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муку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4.Вставьте пропущенные слова.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Водяная баня - это кулинарный приём, позволяющий ____________________________________ в процессе приготовления, не допуская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перенагревания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5.Выберите правильный ответ на вопрос</w:t>
      </w:r>
    </w:p>
    <w:p w:rsidR="00BA6F10" w:rsidRPr="00BA6F10" w:rsidRDefault="00BA6F10" w:rsidP="00BA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Выберите правильно, какое тепловое оборудование используется в молекулярной кухне?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А.-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витамикс</w:t>
      </w:r>
      <w:proofErr w:type="spellEnd"/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Б.-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термомикс</w:t>
      </w:r>
      <w:proofErr w:type="spellEnd"/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плита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6.Выберите правильный ответ на вопрос</w:t>
      </w:r>
    </w:p>
    <w:p w:rsidR="00BA6F10" w:rsidRPr="00BA6F10" w:rsidRDefault="00BA6F10" w:rsidP="00BA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Выберите правильно, как дословно переводится термин «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flamber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 французского языка?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А.- гореть пламенем, пылать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Б.- искрить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плавиться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7.Выберите правильный ответ на вопрос</w:t>
      </w:r>
    </w:p>
    <w:p w:rsidR="00BA6F10" w:rsidRPr="00BA6F10" w:rsidRDefault="00BA6F10" w:rsidP="00BA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Выберите правильно, какие операции можно выполнять на оборудовании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термомиксе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А.- варка в различных жидкостях, варка на водяной бане, взбивание, смешивание.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Б.- жарка, обжаривание, взбивание,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бланширование</w:t>
      </w:r>
      <w:proofErr w:type="spellEnd"/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В.-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припускание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пассирование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обжаривание.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8.Выберите правильные ответы на вопрос</w:t>
      </w:r>
    </w:p>
    <w:p w:rsidR="00BA6F10" w:rsidRPr="00BA6F10" w:rsidRDefault="00BA6F10" w:rsidP="00BA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Выберите правильно, какое сырье подвергают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фланбированию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А.- свежие фрукты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Б.- консервированные фрукты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сухофрукты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9.Дайте определение.</w:t>
      </w:r>
    </w:p>
    <w:p w:rsid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Глазирование изделий – это _______________________________________________________</w:t>
      </w:r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6F10" w:rsidRPr="00BA6F10" w:rsidRDefault="00BA6F10" w:rsidP="00BA6F1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10.Выберите правильные ответы на вопрос</w:t>
      </w:r>
    </w:p>
    <w:p w:rsidR="00BA6F10" w:rsidRPr="00BA6F10" w:rsidRDefault="00BA6F10" w:rsidP="00BA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Выберите правильно, какую консистенцию и цвет приобретает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приготовленный в су-виде?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А.- фрукты,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овощистановясь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плотными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даря плодам яркий и насыщенный вкус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Б.- фрукты,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овощистановясь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мягкими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даря плодам бледный цвет</w:t>
      </w:r>
    </w:p>
    <w:p w:rsidR="00BA6F10" w:rsidRPr="00BA6F10" w:rsidRDefault="00BA6F10" w:rsidP="00BA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В.- фрукты, </w:t>
      </w:r>
      <w:proofErr w:type="spell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овощистановясь</w:t>
      </w:r>
      <w:proofErr w:type="spell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proofErr w:type="gramStart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плотными</w:t>
      </w:r>
      <w:proofErr w:type="gramEnd"/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даря плодам серый, бледно серый, бесцветный цвет</w:t>
      </w:r>
    </w:p>
    <w:p w:rsidR="00BA6F10" w:rsidRPr="00BA6F10" w:rsidRDefault="00BA6F10" w:rsidP="00BA6F1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A6F10" w:rsidRDefault="00BA6F10" w:rsidP="00BA6F1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A6F10" w:rsidRPr="00AB7E09" w:rsidRDefault="00BA6F10" w:rsidP="00BA6F1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7E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Оформить конспект в тетради и ответить на вопросы использовать:</w:t>
      </w:r>
    </w:p>
    <w:p w:rsidR="00BA6F10" w:rsidRPr="00AB7E09" w:rsidRDefault="00BA6F10" w:rsidP="00BA6F1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Анфимова Н.А. Кулинария : учебник для студ. учреждений сред</w:t>
      </w:r>
      <w:proofErr w:type="gramStart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 / Н.А. Анфимова. – 2-е изд., стер. – М.</w:t>
      </w:r>
      <w:proofErr w:type="gramStart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центр «Академия», 2003 – 400 с.</w:t>
      </w:r>
    </w:p>
    <w:p w:rsidR="00BA6F10" w:rsidRPr="00AB7E09" w:rsidRDefault="00BA6F10" w:rsidP="00BA6F1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Интернет ресурсы.</w:t>
      </w:r>
    </w:p>
    <w:p w:rsidR="00BA6F10" w:rsidRPr="00AB7E09" w:rsidRDefault="00BA6F10" w:rsidP="00BA6F10">
      <w:pPr>
        <w:rPr>
          <w:rFonts w:ascii="Times New Roman" w:hAnsi="Times New Roman" w:cs="Times New Roman"/>
          <w:sz w:val="28"/>
          <w:szCs w:val="28"/>
        </w:rPr>
      </w:pPr>
      <w:r w:rsidRPr="00AB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Оправлять на эл. почту </w:t>
      </w:r>
      <w:hyperlink r:id="rId18" w:history="1">
        <w:r w:rsidRPr="00AB7E0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elena.grofel@yandex.ru</w:t>
        </w:r>
      </w:hyperlink>
      <w:r w:rsidRPr="00AB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AB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AB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6F10" w:rsidRPr="00AB7E09" w:rsidRDefault="00BA6F10" w:rsidP="00BA6F10">
      <w:pPr>
        <w:rPr>
          <w:rFonts w:ascii="Times New Roman" w:hAnsi="Times New Roman" w:cs="Times New Roman"/>
          <w:b/>
          <w:sz w:val="28"/>
          <w:szCs w:val="28"/>
        </w:rPr>
      </w:pPr>
    </w:p>
    <w:p w:rsidR="006F032B" w:rsidRDefault="00BA6F10"/>
    <w:sectPr w:rsidR="006F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0B7"/>
    <w:multiLevelType w:val="multilevel"/>
    <w:tmpl w:val="B5E4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C1600"/>
    <w:multiLevelType w:val="multilevel"/>
    <w:tmpl w:val="5BE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27ACB"/>
    <w:multiLevelType w:val="multilevel"/>
    <w:tmpl w:val="0F3C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9"/>
    <w:rsid w:val="000028C9"/>
    <w:rsid w:val="004B71E2"/>
    <w:rsid w:val="00BA6F10"/>
    <w:rsid w:val="00D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elena.grofel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infourok.ru/go.html?href=https%3A%2F%2Feconet.ru%2Farticles%2Ftagged%3Ftag%3D%25D0%25B4%25D0%25B5%25D1%2581%25D0%25B5%25D1%2580%25D1%2582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econet.ru%2Farticles%2Ftagged%3Ftag%3D%25D0%25B4%25D0%25B5%25D1%2581%25D0%25B5%25D1%2580%25D1%2582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2808</Words>
  <Characters>16011</Characters>
  <Application>Microsoft Office Word</Application>
  <DocSecurity>0</DocSecurity>
  <Lines>133</Lines>
  <Paragraphs>37</Paragraphs>
  <ScaleCrop>false</ScaleCrop>
  <Company>HP</Company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2020-06-11T06:34:00Z</dcterms:created>
  <dcterms:modified xsi:type="dcterms:W3CDTF">2020-06-11T06:42:00Z</dcterms:modified>
</cp:coreProperties>
</file>