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87" w:rsidRDefault="00656787" w:rsidP="00656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01. – 02.06</w:t>
      </w:r>
      <w:r>
        <w:rPr>
          <w:rFonts w:ascii="Times New Roman" w:hAnsi="Times New Roman" w:cs="Times New Roman"/>
          <w:b/>
          <w:sz w:val="28"/>
          <w:szCs w:val="28"/>
        </w:rPr>
        <w:t>.20</w:t>
      </w:r>
    </w:p>
    <w:p w:rsidR="00656787" w:rsidRDefault="00656787" w:rsidP="00656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8</w:t>
      </w:r>
    </w:p>
    <w:p w:rsidR="00656787" w:rsidRDefault="00656787" w:rsidP="00656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«Общая характеристика Зарубежной Азии»</w:t>
      </w:r>
    </w:p>
    <w:p w:rsidR="00656787" w:rsidRDefault="00656787" w:rsidP="00656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зачету</w:t>
      </w:r>
      <w:bookmarkStart w:id="0" w:name="_GoBack"/>
      <w:bookmarkEnd w:id="0"/>
    </w:p>
    <w:p w:rsidR="00656787" w:rsidRDefault="00656787" w:rsidP="00656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8</w:t>
      </w:r>
    </w:p>
    <w:p w:rsidR="00656787" w:rsidRDefault="00656787" w:rsidP="006567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87" w:rsidRDefault="00656787" w:rsidP="006567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География населения и хозяйства зарубежной Европы</w:t>
      </w:r>
    </w:p>
    <w:p w:rsidR="00656787" w:rsidRDefault="00656787" w:rsidP="00656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цифры в текст: «В настоящее время в состав Зарубежной Европы входят __ стран, из которых __ - независимые государства».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столицы европейских стран распределите согласно принадлежности данных государств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Зарубежной Европы. </w:t>
      </w:r>
      <w:r>
        <w:rPr>
          <w:rFonts w:ascii="Times New Roman" w:hAnsi="Times New Roman" w:cs="Times New Roman"/>
          <w:i/>
          <w:sz w:val="28"/>
          <w:szCs w:val="28"/>
        </w:rPr>
        <w:t>Столицы европейских государств</w:t>
      </w:r>
      <w:r>
        <w:rPr>
          <w:rFonts w:ascii="Times New Roman" w:hAnsi="Times New Roman" w:cs="Times New Roman"/>
          <w:sz w:val="28"/>
          <w:szCs w:val="28"/>
        </w:rPr>
        <w:t xml:space="preserve">: Прага,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Рейкъявик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Брюссель, Ла-Валетта, София, вена, Мадрид, Копенгаген.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Западная Европа</w:t>
      </w:r>
      <w:r>
        <w:rPr>
          <w:rFonts w:ascii="Times New Roman" w:hAnsi="Times New Roman" w:cs="Times New Roman"/>
          <w:sz w:val="28"/>
          <w:szCs w:val="28"/>
        </w:rPr>
        <w:tab/>
        <w:t>В. Южная Европа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Северная Европа</w:t>
      </w:r>
      <w:r>
        <w:rPr>
          <w:rFonts w:ascii="Times New Roman" w:hAnsi="Times New Roman" w:cs="Times New Roman"/>
          <w:sz w:val="28"/>
          <w:szCs w:val="28"/>
        </w:rPr>
        <w:tab/>
        <w:t>Г. Восточная Европа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предложения пропущенные названия европейских стран и территорий.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Владением Великобритании на территории Южной Европы является _____________________________________________________________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Северной Европе республиканскую форму правления имеет лишь _____________________________________________________________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Федеративные государства Европы, расположенные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 - это ______________________________________________.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Зарубежной Европы и приведенными показателями: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Западная Европа</w:t>
      </w:r>
      <w:r>
        <w:rPr>
          <w:rFonts w:ascii="Times New Roman" w:hAnsi="Times New Roman" w:cs="Times New Roman"/>
          <w:sz w:val="28"/>
          <w:szCs w:val="28"/>
        </w:rPr>
        <w:tab/>
        <w:t>1. Наибольший абсолютный объем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Северная Европа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производства ВВП (по КНВ)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Южная Европа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Европы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Восточная Европа</w:t>
      </w:r>
      <w:r>
        <w:rPr>
          <w:rFonts w:ascii="Times New Roman" w:hAnsi="Times New Roman" w:cs="Times New Roman"/>
          <w:sz w:val="28"/>
          <w:szCs w:val="28"/>
        </w:rPr>
        <w:tab/>
        <w:t>2. Наибольший душевой объем производства</w:t>
      </w:r>
    </w:p>
    <w:p w:rsidR="00656787" w:rsidRDefault="00656787" w:rsidP="00656787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ВВП (по КНВ) среди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Европы</w:t>
      </w: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1373"/>
        <w:gridCol w:w="2492"/>
        <w:gridCol w:w="4466"/>
      </w:tblGrid>
      <w:tr w:rsidR="00656787" w:rsidTr="006567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Субрегион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Моря, водами которых омывается территория</w:t>
            </w:r>
          </w:p>
        </w:tc>
      </w:tr>
      <w:tr w:rsidR="00656787" w:rsidTr="006567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87" w:rsidTr="006567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87" w:rsidTr="006567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Закончите фразу: «Европейским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наиболее хорошо обеспеченным собственными лесными ресурсами, можно считать ____________________________________________________________».</w:t>
      </w:r>
    </w:p>
    <w:p w:rsidR="00656787" w:rsidRDefault="00656787" w:rsidP="00656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возрастной структуры населения европейских стран характерно: </w:t>
      </w:r>
    </w:p>
    <w:p w:rsidR="00656787" w:rsidRDefault="00656787" w:rsidP="006567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превышение доли пожилых людей над трудоспособной частью населения;</w:t>
      </w:r>
    </w:p>
    <w:p w:rsidR="00656787" w:rsidRDefault="00656787" w:rsidP="006567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равенство долей детей и пожилых людей;</w:t>
      </w:r>
    </w:p>
    <w:p w:rsidR="00656787" w:rsidRDefault="00656787" w:rsidP="006567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превышение доли детей над долей пожилых людей.</w:t>
      </w:r>
    </w:p>
    <w:p w:rsidR="00656787" w:rsidRDefault="00656787" w:rsidP="0065678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небольшую «визитную карточку» населения Европы: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половой структуре населения преобладают ___________________;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средняя продолжительность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__________________________;</w:t>
      </w:r>
      <w:proofErr w:type="gramEnd"/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основной религией верующего населения является ______________;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среднем доля городского населения в Европе составляет ________;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крупнейший по численности населения город Европы - __________.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1293"/>
        <w:gridCol w:w="4201"/>
      </w:tblGrid>
      <w:tr w:rsidR="00656787" w:rsidTr="006567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Страны, граничащие с Германией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Столицы стран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стран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субрегионам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Зарубежной Европы</w:t>
            </w:r>
          </w:p>
        </w:tc>
      </w:tr>
      <w:tr w:rsidR="00656787" w:rsidTr="006567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«визитную карточку» Германии.</w:t>
      </w:r>
    </w:p>
    <w:p w:rsidR="00656787" w:rsidRDefault="00656787" w:rsidP="006567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название - ____________________________________.</w:t>
      </w:r>
    </w:p>
    <w:p w:rsidR="00656787" w:rsidRDefault="00656787" w:rsidP="006567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численности населения занимает в Европе __________________.</w:t>
      </w:r>
    </w:p>
    <w:p w:rsidR="00656787" w:rsidRDefault="00656787" w:rsidP="006567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производству ВВП занимает в Европе ______________________.</w:t>
      </w:r>
    </w:p>
    <w:p w:rsidR="00656787" w:rsidRDefault="00656787" w:rsidP="006567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правления - _________________________________________.</w:t>
      </w:r>
    </w:p>
    <w:p w:rsidR="00656787" w:rsidRDefault="00656787" w:rsidP="006567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административно-территориального устройства - _________.</w:t>
      </w:r>
    </w:p>
    <w:p w:rsidR="00656787" w:rsidRDefault="00656787" w:rsidP="006567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законодательная власть - _____________________________.</w:t>
      </w:r>
    </w:p>
    <w:p w:rsidR="00656787" w:rsidRDefault="00656787" w:rsidP="006567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исполнительная власть - _____________________________.</w:t>
      </w:r>
    </w:p>
    <w:p w:rsidR="00656787" w:rsidRDefault="00656787" w:rsidP="0065678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опущенные термины: «Верующая часть населения Германии преимущественно исповедует _________________________. Верующее население практически пополам на две религиозные конфессии __________________________________________________».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5528"/>
        <w:gridCol w:w="2942"/>
      </w:tblGrid>
      <w:tr w:rsidR="00656787" w:rsidTr="0065678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машиностроения Германии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производства</w:t>
            </w:r>
          </w:p>
        </w:tc>
      </w:tr>
      <w:tr w:rsidR="00656787" w:rsidTr="0065678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электротехники и электроники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87" w:rsidTr="0065678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Автомобилестроение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87" w:rsidTr="0065678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Оптико-механическая промышленность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87" w:rsidTr="00656787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Судостроение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7" w:rsidRDefault="006567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Выберите два предложения, в которых содержится информация об изменениях, происходящих в топливно-энергетическом комплексе Германии.</w:t>
      </w:r>
    </w:p>
    <w:p w:rsidR="00656787" w:rsidRDefault="00656787" w:rsidP="006567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немецкая черная металлургия специализируется на производстве высококачественного проката.</w:t>
      </w:r>
    </w:p>
    <w:p w:rsidR="00656787" w:rsidRDefault="00656787" w:rsidP="006567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нефти в Германии стабилизировалось, потребление природного газа увеличивается.</w:t>
      </w:r>
    </w:p>
    <w:p w:rsidR="00656787" w:rsidRDefault="00656787" w:rsidP="006567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бурно в Германии развивается тонкая химия.</w:t>
      </w:r>
    </w:p>
    <w:p w:rsidR="00656787" w:rsidRDefault="00656787" w:rsidP="006567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каменного угля в Германии сократилась более чем в три раза, а бурого угля в два раза.</w:t>
      </w:r>
    </w:p>
    <w:p w:rsidR="00656787" w:rsidRDefault="00656787" w:rsidP="0065678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«визитную карточку» Великобритании.</w:t>
      </w:r>
    </w:p>
    <w:p w:rsidR="00656787" w:rsidRDefault="00656787" w:rsidP="006567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название - ____________________________________.</w:t>
      </w:r>
    </w:p>
    <w:p w:rsidR="00656787" w:rsidRDefault="00656787" w:rsidP="006567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численности населения занимает в Европе __________________.</w:t>
      </w:r>
    </w:p>
    <w:p w:rsidR="00656787" w:rsidRDefault="00656787" w:rsidP="006567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производству ВВП занимает в Европе ______________________.</w:t>
      </w:r>
    </w:p>
    <w:p w:rsidR="00656787" w:rsidRDefault="00656787" w:rsidP="006567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правления - _________________________________________.</w:t>
      </w:r>
    </w:p>
    <w:p w:rsidR="00656787" w:rsidRDefault="00656787" w:rsidP="006567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административно-территориального устройства - _________.</w:t>
      </w:r>
    </w:p>
    <w:p w:rsidR="00656787" w:rsidRDefault="00656787" w:rsidP="006567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законодательная власть - _____________________________.</w:t>
      </w:r>
    </w:p>
    <w:p w:rsidR="00656787" w:rsidRDefault="00656787" w:rsidP="006567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исполнительная власть - _____________________________.</w:t>
      </w:r>
    </w:p>
    <w:p w:rsidR="00656787" w:rsidRDefault="00656787" w:rsidP="0065678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6787" w:rsidRDefault="00656787" w:rsidP="00656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перечисленного перечня отраслей промышленности выберите четыре, являющиеся ведущими в структуре промышленности Великобритании.</w:t>
      </w:r>
    </w:p>
    <w:p w:rsidR="00656787" w:rsidRDefault="00656787" w:rsidP="006567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Отрасли промышленности:</w:t>
      </w:r>
      <w:r>
        <w:rPr>
          <w:rFonts w:ascii="Times New Roman" w:hAnsi="Times New Roman" w:cs="Times New Roman"/>
          <w:sz w:val="28"/>
          <w:szCs w:val="28"/>
        </w:rPr>
        <w:t xml:space="preserve"> 1) гидроэнергетика; 2) машиностроение;  3) лесная и деревообрабатывающая; 4) химическая; 5) легкая;               6) нефтяная; 7) угольная; 8) газовая.</w:t>
      </w:r>
    </w:p>
    <w:p w:rsidR="00096B22" w:rsidRDefault="00096B22"/>
    <w:sectPr w:rsidR="0009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66A"/>
    <w:multiLevelType w:val="hybridMultilevel"/>
    <w:tmpl w:val="7E3420F6"/>
    <w:lvl w:ilvl="0" w:tplc="901CE77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80770"/>
    <w:multiLevelType w:val="hybridMultilevel"/>
    <w:tmpl w:val="761C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1176"/>
    <w:multiLevelType w:val="hybridMultilevel"/>
    <w:tmpl w:val="0BA4E65E"/>
    <w:lvl w:ilvl="0" w:tplc="AA6A4F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36ED6"/>
    <w:multiLevelType w:val="hybridMultilevel"/>
    <w:tmpl w:val="96E8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3913"/>
    <w:multiLevelType w:val="hybridMultilevel"/>
    <w:tmpl w:val="A3C431AE"/>
    <w:lvl w:ilvl="0" w:tplc="73F85D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E4EE2"/>
    <w:multiLevelType w:val="hybridMultilevel"/>
    <w:tmpl w:val="0402FDF0"/>
    <w:lvl w:ilvl="0" w:tplc="9F308B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F7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C7867"/>
    <w:rsid w:val="003D198E"/>
    <w:rsid w:val="003F1B91"/>
    <w:rsid w:val="003F41B8"/>
    <w:rsid w:val="004012AB"/>
    <w:rsid w:val="004254B2"/>
    <w:rsid w:val="004351F7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56787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787"/>
    <w:pPr>
      <w:spacing w:after="0" w:line="240" w:lineRule="auto"/>
    </w:pPr>
  </w:style>
  <w:style w:type="table" w:styleId="a4">
    <w:name w:val="Table Grid"/>
    <w:basedOn w:val="a1"/>
    <w:uiPriority w:val="59"/>
    <w:rsid w:val="0065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787"/>
    <w:pPr>
      <w:spacing w:after="0" w:line="240" w:lineRule="auto"/>
    </w:pPr>
  </w:style>
  <w:style w:type="table" w:styleId="a4">
    <w:name w:val="Table Grid"/>
    <w:basedOn w:val="a1"/>
    <w:uiPriority w:val="59"/>
    <w:rsid w:val="0065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2020-05-31T22:38:00Z</dcterms:created>
  <dcterms:modified xsi:type="dcterms:W3CDTF">2020-05-31T22:40:00Z</dcterms:modified>
</cp:coreProperties>
</file>