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D36A5B">
        <w:rPr>
          <w:rFonts w:ascii="Times New Roman" w:hAnsi="Times New Roman" w:cs="Times New Roman"/>
          <w:sz w:val="28"/>
          <w:szCs w:val="28"/>
        </w:rPr>
        <w:t>3</w:t>
      </w:r>
    </w:p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89F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0511">
        <w:rPr>
          <w:rFonts w:ascii="Times New Roman" w:hAnsi="Times New Roman" w:cs="Times New Roman"/>
          <w:sz w:val="28"/>
          <w:szCs w:val="28"/>
        </w:rPr>
        <w:t>1</w:t>
      </w:r>
      <w:r w:rsidR="00D36A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D06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E31939">
        <w:rPr>
          <w:rFonts w:ascii="Times New Roman" w:hAnsi="Times New Roman" w:cs="Times New Roman"/>
          <w:sz w:val="28"/>
          <w:szCs w:val="28"/>
        </w:rPr>
        <w:t xml:space="preserve"> – 1 и 2 занятия</w:t>
      </w:r>
    </w:p>
    <w:p w:rsidR="00AC2A5B" w:rsidRPr="00473491" w:rsidRDefault="00E31939" w:rsidP="00040511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473491" w:rsidRPr="00473491">
        <w:rPr>
          <w:rFonts w:ascii="Times New Roman" w:hAnsi="Times New Roman" w:cs="Times New Roman"/>
          <w:b/>
          <w:color w:val="C00000"/>
          <w:sz w:val="28"/>
          <w:szCs w:val="28"/>
        </w:rPr>
        <w:t>Повторение тем «Орфография» и «Пунктуация».</w:t>
      </w:r>
    </w:p>
    <w:p w:rsidR="00E31939" w:rsidRDefault="00E31939" w:rsidP="00CD0D33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6EE3" w:rsidRPr="00473491" w:rsidRDefault="00473491" w:rsidP="0086085D">
      <w:pPr>
        <w:spacing w:after="0"/>
        <w:ind w:left="360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7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 </w:t>
      </w:r>
      <w:r w:rsidR="00E36EE3" w:rsidRPr="0047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Укажите цифры, на месте которых должны стоять </w:t>
      </w:r>
      <w:r w:rsidR="00E36EE3" w:rsidRPr="004734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запятые</w:t>
      </w:r>
      <w:r w:rsidR="00E36EE3" w:rsidRPr="00473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36EE3" w:rsidRPr="00473491" w:rsidRDefault="00E36EE3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E468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1.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r w:rsidR="00040511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Жаворонки (1) едва различимые (2) в воздухе (3) заливались над степью (4) конца и края которой (5) не было видно (6) и сообщали (7) ещё не проснувшимся (8) жителям о долгожданном восходе солнца.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1,2,5,6</w:t>
      </w: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1,3,6,8</w:t>
      </w: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1,3,4,6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4051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2.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Бросив последний взгляд на девушек (1) ждавших на берегу (2) </w:t>
      </w:r>
      <w:proofErr w:type="gramStart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Сергей</w:t>
      </w:r>
      <w:proofErr w:type="gramEnd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наконец решился (3) и (4) глубоко выдохнув (5) нырнул с (6) раскачивающегося на ветру (7) моста в воду (8) обжигавшую утренней прохладой.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C7B00" w:rsidRDefault="002C7B00" w:rsidP="002C7B00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2,4,5,6</w:t>
      </w:r>
    </w:p>
    <w:p w:rsidR="002C7B00" w:rsidRDefault="002C7B00" w:rsidP="002C7B00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1,2,4,5,8</w:t>
      </w:r>
    </w:p>
    <w:p w:rsidR="002C7B00" w:rsidRDefault="002C7B00" w:rsidP="002C7B00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1,2,3,4,8</w:t>
      </w:r>
    </w:p>
    <w:p w:rsidR="00E36EE3" w:rsidRDefault="00E36EE3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36EE3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3.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поднял голову вверх (1) и увидел (2) освещающие горизонт (3) молнии (4) которые отпечатывались на небе (5) оставляя яркие следы (6) и рвали (7) затянувшие всё небо (8) тучи.</w:t>
      </w:r>
    </w:p>
    <w:p w:rsidR="00040511" w:rsidRDefault="00040511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1,4,6,7</w:t>
      </w:r>
    </w:p>
    <w:p w:rsidR="002C7B00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4,5,6</w:t>
      </w:r>
    </w:p>
    <w:p w:rsidR="002C7B00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4,6,7,8</w:t>
      </w:r>
    </w:p>
    <w:p w:rsidR="002C7B00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40511" w:rsidRPr="00473491" w:rsidRDefault="002C7B00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C7B0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№ 4.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Уже более недели (1) господин жил в городе (2) разъезжая по вечеринкам (3) и обедам (4) проводя (5) как говорится (6) очень приятно время. Наконец он решился перенести свои визиты за город (7) и навестить помещиков Манилова и Собакевича (8) которым дал слово. Может быть (9) </w:t>
      </w:r>
      <w:proofErr w:type="gramStart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 w:rsidR="00E36EE3"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сему побудило его дело более серьёзное.</w:t>
      </w:r>
    </w:p>
    <w:p w:rsidR="00473491" w:rsidRDefault="00473491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E64E9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а) 2,4,6,7,8</w:t>
      </w:r>
    </w:p>
    <w:p w:rsidR="00EE64E9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б) 2,5,6,8,9</w:t>
      </w:r>
    </w:p>
    <w:p w:rsidR="00EE64E9" w:rsidRDefault="00EE64E9" w:rsidP="0086085D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в) 2,4,5,6,8,9</w:t>
      </w:r>
    </w:p>
    <w:p w:rsidR="00473491" w:rsidRPr="00473491" w:rsidRDefault="00473491" w:rsidP="003A136D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47349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2.</w:t>
      </w:r>
      <w:r w:rsidRPr="004734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="00EE64E9" w:rsidRPr="00EE64E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Спишите, подчеркните</w:t>
      </w:r>
      <w:r w:rsidR="00EE64E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грамматическу</w:t>
      </w:r>
      <w:proofErr w:type="gramStart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ю(</w:t>
      </w:r>
      <w:proofErr w:type="gramEnd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proofErr w:type="spellEnd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основу (-</w:t>
      </w:r>
      <w:proofErr w:type="spellStart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="00E36EE3" w:rsidRPr="00473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предложения</w:t>
      </w:r>
      <w:r w:rsidR="003A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Какие это предложения по количеству грамматических основ?</w:t>
      </w:r>
    </w:p>
    <w:p w:rsidR="00E36EE3" w:rsidRPr="00473491" w:rsidRDefault="00E36EE3" w:rsidP="00E3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91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Ветви стали недвижны, деревья, казалось, засыпали, разве что изредка вздрагивая в полутьме.</w:t>
      </w:r>
    </w:p>
    <w:p w:rsidR="00E36EE3" w:rsidRPr="00473491" w:rsidRDefault="00E36EE3" w:rsidP="00E3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91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же хороша весенняя утренняя тишина в лесу!</w:t>
      </w:r>
    </w:p>
    <w:p w:rsidR="00E36EE3" w:rsidRPr="003A136D" w:rsidRDefault="00E36EE3" w:rsidP="00E36EE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proofErr w:type="spellStart"/>
      <w:r w:rsidRPr="003A136D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3A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мало-помалу научился различать людей по сортам.</w:t>
      </w:r>
    </w:p>
    <w:p w:rsidR="00040511" w:rsidRPr="00290BF7" w:rsidRDefault="00290BF7" w:rsidP="003A13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11362" w:rsidRPr="00290BF7">
        <w:rPr>
          <w:rFonts w:ascii="Times New Roman" w:hAnsi="Times New Roman" w:cs="Times New Roman"/>
          <w:sz w:val="28"/>
          <w:szCs w:val="28"/>
          <w:shd w:val="clear" w:color="auto" w:fill="FFFFFF"/>
        </w:rPr>
        <w:t>олнце начинало прятаться за снеговой хребет, когда я въехал в долину.</w:t>
      </w:r>
    </w:p>
    <w:p w:rsidR="00290BF7" w:rsidRPr="00290BF7" w:rsidRDefault="00290BF7" w:rsidP="003A13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0BF7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Берлиоза складывалась так, что к необыкновенным явлениям он не привык.</w:t>
      </w:r>
    </w:p>
    <w:p w:rsidR="00290BF7" w:rsidRPr="00290BF7" w:rsidRDefault="00290BF7" w:rsidP="003A13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90BF7">
        <w:rPr>
          <w:rFonts w:ascii="Times New Roman" w:hAnsi="Times New Roman" w:cs="Times New Roman"/>
          <w:sz w:val="28"/>
          <w:szCs w:val="28"/>
          <w:shd w:val="clear" w:color="auto" w:fill="FFFFFF"/>
        </w:rPr>
        <w:t>Темные деревья дремали, объятые лаской спокойного дождя; им было так хорошо, что они изнемогали и пошевеливали ветками без всякого ветра.</w:t>
      </w:r>
    </w:p>
    <w:p w:rsidR="00040511" w:rsidRDefault="00040511" w:rsidP="0086085D">
      <w:pPr>
        <w:spacing w:after="0"/>
        <w:ind w:left="360"/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FFFFF"/>
        </w:rPr>
      </w:pPr>
    </w:p>
    <w:p w:rsidR="001126FE" w:rsidRPr="00473491" w:rsidRDefault="00473491" w:rsidP="001126F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1126FE" w:rsidRPr="00473491">
        <w:rPr>
          <w:rFonts w:ascii="Times New Roman" w:eastAsia="Times New Roman" w:hAnsi="Times New Roman" w:cs="Times New Roman"/>
          <w:b/>
          <w:sz w:val="28"/>
          <w:szCs w:val="28"/>
        </w:rPr>
        <w:t xml:space="preserve">Вставьте пропущенные буквы в прилагательных. Объясните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графически  </w:t>
      </w:r>
      <w:r w:rsidR="001126FE" w:rsidRPr="00473491">
        <w:rPr>
          <w:rFonts w:ascii="Times New Roman" w:eastAsia="Times New Roman" w:hAnsi="Times New Roman" w:cs="Times New Roman"/>
          <w:b/>
          <w:sz w:val="28"/>
          <w:szCs w:val="28"/>
        </w:rPr>
        <w:t>написание Н и НН.</w:t>
      </w:r>
    </w:p>
    <w:p w:rsidR="001126FE" w:rsidRPr="00473491" w:rsidRDefault="001126FE" w:rsidP="001126FE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4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73491">
        <w:rPr>
          <w:rFonts w:ascii="Times New Roman" w:eastAsia="Times New Roman" w:hAnsi="Times New Roman" w:cs="Times New Roman"/>
          <w:sz w:val="28"/>
          <w:szCs w:val="28"/>
        </w:rPr>
        <w:t>Жестя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…ой короб,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тума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утро, кож…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перчатки,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серебр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колокольчик, клюкв…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сок, торжеств…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день, дерев…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решётка,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лебед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песня, солом…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шляпа,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ветр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мыш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писк, глин…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пол,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олов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солдатик,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ветр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мельница,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орл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гнездо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A136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91">
        <w:rPr>
          <w:rFonts w:ascii="Times New Roman" w:eastAsia="Times New Roman" w:hAnsi="Times New Roman" w:cs="Times New Roman"/>
          <w:sz w:val="28"/>
          <w:szCs w:val="28"/>
        </w:rPr>
        <w:t>иств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лес,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песч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берег, звери…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 xml:space="preserve">след,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безветр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день,  лед…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вершины</w:t>
      </w:r>
      <w:proofErr w:type="gram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чугу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ворота, стекля…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дверь,  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лимо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47349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473491">
        <w:rPr>
          <w:rFonts w:ascii="Times New Roman" w:eastAsia="Times New Roman" w:hAnsi="Times New Roman" w:cs="Times New Roman"/>
          <w:sz w:val="28"/>
          <w:szCs w:val="28"/>
        </w:rPr>
        <w:t xml:space="preserve"> варенье.</w:t>
      </w:r>
    </w:p>
    <w:p w:rsidR="001126FE" w:rsidRPr="003A136D" w:rsidRDefault="003A136D" w:rsidP="001126FE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  </w:t>
      </w:r>
      <w:r w:rsidR="001126FE" w:rsidRPr="003A13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Дефисное и слитное написание сложных прилагательных:</w:t>
      </w:r>
    </w:p>
    <w:p w:rsidR="001126FE" w:rsidRPr="003A136D" w:rsidRDefault="001126FE" w:rsidP="005A799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Start"/>
      <w:r w:rsidRPr="003A1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A136D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словарь, 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северо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западный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ветер, тёмно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русый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юноша, глубоко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водная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рыба, тёмно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синее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небо, трёх</w:t>
      </w:r>
      <w:r w:rsidR="00332A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метровая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палка, 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плодово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ягодные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культуры, сердечно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сосудистое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заболевание, широко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плечий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солдат, бело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ствольная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берёза.</w:t>
      </w:r>
    </w:p>
    <w:p w:rsidR="00040511" w:rsidRPr="003A136D" w:rsidRDefault="00040511" w:rsidP="0086085D">
      <w:pPr>
        <w:spacing w:after="0"/>
        <w:ind w:left="36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</w:p>
    <w:p w:rsidR="00860159" w:rsidRPr="007C063B" w:rsidRDefault="00860159" w:rsidP="007C063B">
      <w:pPr>
        <w:pStyle w:val="a3"/>
        <w:numPr>
          <w:ilvl w:val="0"/>
          <w:numId w:val="7"/>
        </w:numPr>
        <w:shd w:val="clear" w:color="auto" w:fill="FFFFFF"/>
        <w:tabs>
          <w:tab w:val="num" w:pos="284"/>
        </w:tabs>
        <w:spacing w:after="27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Правописание неопределённых </w:t>
      </w:r>
      <w:r w:rsidR="003A136D" w:rsidRPr="007C06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отрицательных </w:t>
      </w:r>
      <w:r w:rsidRPr="007C06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местоимений:</w:t>
      </w:r>
    </w:p>
    <w:p w:rsidR="00860159" w:rsidRDefault="00860159" w:rsidP="0086015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36D">
        <w:rPr>
          <w:rFonts w:ascii="Times New Roman" w:eastAsia="Times New Roman" w:hAnsi="Times New Roman" w:cs="Times New Roman"/>
          <w:sz w:val="28"/>
          <w:szCs w:val="28"/>
        </w:rPr>
        <w:t>У ког</w:t>
      </w:r>
      <w:proofErr w:type="gramStart"/>
      <w:r w:rsidRPr="003A1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A136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, о чём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, кое 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кем, что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A136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, в каком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A13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, кое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, кое 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 xml:space="preserve"> чем, к кому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136D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A799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60159" w:rsidRPr="003A136D" w:rsidRDefault="005A7998" w:rsidP="005A7998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(Не, н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кем не разговаривает,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ни)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чего бояться,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(не,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чего не скажешь,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, не)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(у)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кого не был,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 xml:space="preserve">(ни,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 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кем поделиться,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 xml:space="preserve">, не)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кто не помог,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 xml:space="preserve">(не, 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  (п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еред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чем не остановится,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, не) 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кому не подошёл,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, не)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06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159" w:rsidRPr="003A136D">
        <w:rPr>
          <w:rFonts w:ascii="Times New Roman" w:eastAsia="Times New Roman" w:hAnsi="Times New Roman" w:cs="Times New Roman"/>
          <w:sz w:val="28"/>
          <w:szCs w:val="28"/>
        </w:rPr>
        <w:t xml:space="preserve"> кого не спрячешься.</w:t>
      </w:r>
      <w:proofErr w:type="gramEnd"/>
    </w:p>
    <w:p w:rsidR="00CD0D33" w:rsidRPr="00CD0D33" w:rsidRDefault="00CD0D33" w:rsidP="00AE46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689F" w:rsidRDefault="00CD0D33" w:rsidP="00AE4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83689F" w:rsidSect="00EE64E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54"/>
    <w:multiLevelType w:val="hybridMultilevel"/>
    <w:tmpl w:val="3B5C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41AE"/>
    <w:multiLevelType w:val="multilevel"/>
    <w:tmpl w:val="4FE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D5EEF"/>
    <w:multiLevelType w:val="multilevel"/>
    <w:tmpl w:val="65EEC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82F0E"/>
    <w:multiLevelType w:val="hybridMultilevel"/>
    <w:tmpl w:val="DCD09CE2"/>
    <w:lvl w:ilvl="0" w:tplc="B34630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8761B"/>
    <w:multiLevelType w:val="multilevel"/>
    <w:tmpl w:val="514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C542E"/>
    <w:multiLevelType w:val="hybridMultilevel"/>
    <w:tmpl w:val="69A08A2E"/>
    <w:lvl w:ilvl="0" w:tplc="6B96D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0E19D5"/>
    <w:multiLevelType w:val="hybridMultilevel"/>
    <w:tmpl w:val="E828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689F"/>
    <w:rsid w:val="00011362"/>
    <w:rsid w:val="00021489"/>
    <w:rsid w:val="000333D8"/>
    <w:rsid w:val="00040511"/>
    <w:rsid w:val="00045FD3"/>
    <w:rsid w:val="000B5D78"/>
    <w:rsid w:val="000F1D35"/>
    <w:rsid w:val="001126FE"/>
    <w:rsid w:val="001336A7"/>
    <w:rsid w:val="001530B3"/>
    <w:rsid w:val="001804A7"/>
    <w:rsid w:val="001C162A"/>
    <w:rsid w:val="001D0E8A"/>
    <w:rsid w:val="001F221B"/>
    <w:rsid w:val="00201BA3"/>
    <w:rsid w:val="00270046"/>
    <w:rsid w:val="00290BF7"/>
    <w:rsid w:val="002B0DC8"/>
    <w:rsid w:val="002B7EFB"/>
    <w:rsid w:val="002C7B00"/>
    <w:rsid w:val="00332AC3"/>
    <w:rsid w:val="00345597"/>
    <w:rsid w:val="003A136D"/>
    <w:rsid w:val="003A52A7"/>
    <w:rsid w:val="003F3018"/>
    <w:rsid w:val="004441BB"/>
    <w:rsid w:val="00473491"/>
    <w:rsid w:val="004744BC"/>
    <w:rsid w:val="004C63D4"/>
    <w:rsid w:val="00526D06"/>
    <w:rsid w:val="005A3DAD"/>
    <w:rsid w:val="005A7998"/>
    <w:rsid w:val="005C3279"/>
    <w:rsid w:val="00762940"/>
    <w:rsid w:val="0077388A"/>
    <w:rsid w:val="007B1D32"/>
    <w:rsid w:val="007C063B"/>
    <w:rsid w:val="0083689F"/>
    <w:rsid w:val="0085413E"/>
    <w:rsid w:val="00860159"/>
    <w:rsid w:val="0086085D"/>
    <w:rsid w:val="008D4F78"/>
    <w:rsid w:val="00966E1F"/>
    <w:rsid w:val="0097795A"/>
    <w:rsid w:val="00A10132"/>
    <w:rsid w:val="00A260C6"/>
    <w:rsid w:val="00A42045"/>
    <w:rsid w:val="00AC2A5B"/>
    <w:rsid w:val="00AE4681"/>
    <w:rsid w:val="00B75330"/>
    <w:rsid w:val="00BF23A1"/>
    <w:rsid w:val="00C711C0"/>
    <w:rsid w:val="00C71DBB"/>
    <w:rsid w:val="00CD0D33"/>
    <w:rsid w:val="00CF6BD5"/>
    <w:rsid w:val="00D36A5B"/>
    <w:rsid w:val="00D6581A"/>
    <w:rsid w:val="00D77045"/>
    <w:rsid w:val="00DC651A"/>
    <w:rsid w:val="00DC7DFB"/>
    <w:rsid w:val="00DE6CFD"/>
    <w:rsid w:val="00E10F1C"/>
    <w:rsid w:val="00E31939"/>
    <w:rsid w:val="00E320A1"/>
    <w:rsid w:val="00E36EE3"/>
    <w:rsid w:val="00E53B3D"/>
    <w:rsid w:val="00E60FDA"/>
    <w:rsid w:val="00E93B95"/>
    <w:rsid w:val="00EE64E9"/>
    <w:rsid w:val="00F64AA8"/>
    <w:rsid w:val="00F764BF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9"/>
  </w:style>
  <w:style w:type="paragraph" w:styleId="3">
    <w:name w:val="heading 3"/>
    <w:basedOn w:val="a"/>
    <w:link w:val="30"/>
    <w:uiPriority w:val="9"/>
    <w:qFormat/>
    <w:rsid w:val="00854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41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E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ac</cp:lastModifiedBy>
  <cp:revision>52</cp:revision>
  <dcterms:created xsi:type="dcterms:W3CDTF">2020-04-06T11:35:00Z</dcterms:created>
  <dcterms:modified xsi:type="dcterms:W3CDTF">2020-06-17T05:47:00Z</dcterms:modified>
</cp:coreProperties>
</file>