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255EA5">
        <w:rPr>
          <w:rFonts w:ascii="Times New Roman" w:hAnsi="Times New Roman" w:cs="Times New Roman"/>
          <w:sz w:val="28"/>
          <w:szCs w:val="28"/>
        </w:rPr>
        <w:t>3</w:t>
      </w:r>
    </w:p>
    <w:p w:rsidR="008F579C" w:rsidRPr="00CB6FAD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55EA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4E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64D68" w:rsidRPr="00864D68">
        <w:rPr>
          <w:rFonts w:ascii="Times New Roman" w:hAnsi="Times New Roman" w:cs="Times New Roman"/>
          <w:sz w:val="28"/>
          <w:szCs w:val="28"/>
        </w:rPr>
        <w:t>1</w:t>
      </w:r>
      <w:r w:rsidR="00CB6FAD" w:rsidRPr="00864D68">
        <w:rPr>
          <w:rFonts w:ascii="Times New Roman" w:hAnsi="Times New Roman" w:cs="Times New Roman"/>
          <w:sz w:val="28"/>
          <w:szCs w:val="28"/>
        </w:rPr>
        <w:t xml:space="preserve"> </w:t>
      </w:r>
      <w:r w:rsidR="00CB6FAD" w:rsidRPr="00CB6FAD">
        <w:rPr>
          <w:rFonts w:ascii="Times New Roman" w:hAnsi="Times New Roman" w:cs="Times New Roman"/>
          <w:sz w:val="28"/>
          <w:szCs w:val="28"/>
        </w:rPr>
        <w:t>заняти</w:t>
      </w:r>
      <w:r w:rsidR="00315B70">
        <w:rPr>
          <w:rFonts w:ascii="Times New Roman" w:hAnsi="Times New Roman" w:cs="Times New Roman"/>
          <w:sz w:val="28"/>
          <w:szCs w:val="28"/>
        </w:rPr>
        <w:t>е</w:t>
      </w:r>
      <w:r w:rsidR="00CB6FAD" w:rsidRPr="00CB6FAD">
        <w:rPr>
          <w:rFonts w:ascii="Times New Roman" w:hAnsi="Times New Roman" w:cs="Times New Roman"/>
          <w:sz w:val="28"/>
          <w:szCs w:val="28"/>
        </w:rPr>
        <w:t>.</w:t>
      </w:r>
    </w:p>
    <w:p w:rsidR="00EB1FDB" w:rsidRDefault="004E5FDD" w:rsidP="00EB1FDB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E60A8C" w:rsidRPr="00EB1FDB">
        <w:rPr>
          <w:b/>
          <w:color w:val="C00000"/>
          <w:sz w:val="28"/>
          <w:szCs w:val="28"/>
        </w:rPr>
        <w:fldChar w:fldCharType="begin"/>
      </w:r>
      <w:r w:rsidR="00EB1FDB" w:rsidRPr="00EB1FDB">
        <w:rPr>
          <w:b/>
          <w:color w:val="C00000"/>
          <w:sz w:val="28"/>
          <w:szCs w:val="28"/>
        </w:rPr>
        <w:instrText>HYPERLINK "http://literatura5.narod.ru/sholoxov_uroki-v-11-klasse.html" \l "urok4"</w:instrText>
      </w:r>
      <w:r w:rsidR="00E60A8C" w:rsidRPr="00EB1FDB">
        <w:rPr>
          <w:b/>
          <w:color w:val="C00000"/>
          <w:sz w:val="28"/>
          <w:szCs w:val="28"/>
        </w:rPr>
        <w:fldChar w:fldCharType="separate"/>
      </w:r>
      <w:r w:rsidR="00EB1FDB" w:rsidRPr="00EB1FDB">
        <w:rPr>
          <w:b/>
          <w:color w:val="C00000"/>
          <w:sz w:val="28"/>
          <w:szCs w:val="28"/>
        </w:rPr>
        <w:t xml:space="preserve"> «В мире, расколотом надвое». Гражданская война</w:t>
      </w:r>
      <w:r w:rsidR="00873DB2">
        <w:rPr>
          <w:b/>
          <w:color w:val="C00000"/>
          <w:sz w:val="28"/>
          <w:szCs w:val="28"/>
        </w:rPr>
        <w:t xml:space="preserve"> </w:t>
      </w:r>
      <w:r w:rsidR="00EB1FDB" w:rsidRPr="00EB1FDB">
        <w:rPr>
          <w:b/>
          <w:color w:val="C00000"/>
          <w:sz w:val="28"/>
          <w:szCs w:val="28"/>
        </w:rPr>
        <w:t xml:space="preserve"> </w:t>
      </w:r>
      <w:proofErr w:type="gramStart"/>
      <w:r w:rsidR="00EB1FDB" w:rsidRPr="00EB1FDB">
        <w:rPr>
          <w:b/>
          <w:color w:val="C00000"/>
          <w:sz w:val="28"/>
          <w:szCs w:val="28"/>
        </w:rPr>
        <w:t>в</w:t>
      </w:r>
      <w:proofErr w:type="gramEnd"/>
      <w:r w:rsidR="00EB1FDB" w:rsidRPr="00EB1FDB">
        <w:rPr>
          <w:b/>
          <w:color w:val="C00000"/>
          <w:sz w:val="28"/>
          <w:szCs w:val="28"/>
        </w:rPr>
        <w:t xml:space="preserve"> </w:t>
      </w:r>
      <w:r w:rsidR="00EB1FDB">
        <w:rPr>
          <w:b/>
          <w:color w:val="C00000"/>
          <w:sz w:val="28"/>
          <w:szCs w:val="28"/>
        </w:rPr>
        <w:t xml:space="preserve">  </w:t>
      </w:r>
    </w:p>
    <w:p w:rsidR="00864D68" w:rsidRDefault="00EB1FDB" w:rsidP="006064D9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</w:t>
      </w:r>
      <w:proofErr w:type="gramStart"/>
      <w:r w:rsidRPr="00EB1FDB">
        <w:rPr>
          <w:b/>
          <w:color w:val="C00000"/>
          <w:sz w:val="28"/>
          <w:szCs w:val="28"/>
        </w:rPr>
        <w:t>изображении</w:t>
      </w:r>
      <w:proofErr w:type="gramEnd"/>
      <w:r w:rsidRPr="00EB1FDB">
        <w:rPr>
          <w:b/>
          <w:color w:val="C00000"/>
          <w:sz w:val="28"/>
          <w:szCs w:val="28"/>
        </w:rPr>
        <w:t xml:space="preserve"> Шолохова</w:t>
      </w:r>
      <w:r w:rsidR="00E60A8C" w:rsidRPr="00EB1FDB">
        <w:rPr>
          <w:b/>
          <w:color w:val="C00000"/>
          <w:sz w:val="28"/>
          <w:szCs w:val="28"/>
        </w:rPr>
        <w:fldChar w:fldCharType="end"/>
      </w:r>
      <w:r>
        <w:rPr>
          <w:b/>
          <w:color w:val="C00000"/>
          <w:sz w:val="28"/>
          <w:szCs w:val="28"/>
        </w:rPr>
        <w:t>.</w:t>
      </w:r>
      <w:r w:rsidRPr="00EB1FDB">
        <w:rPr>
          <w:b/>
          <w:color w:val="C00000"/>
          <w:sz w:val="28"/>
          <w:szCs w:val="28"/>
        </w:rPr>
        <w:br/>
      </w:r>
    </w:p>
    <w:p w:rsidR="00F84ABF" w:rsidRDefault="00F84ABF" w:rsidP="00F8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Pr="00F84AB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Прочитайте материал по теме занятия. Обратите внимание на цитаты из текста, выделенные курсивом.</w:t>
      </w:r>
    </w:p>
    <w:p w:rsidR="00215F83" w:rsidRDefault="00215F83" w:rsidP="00F84ABF">
      <w:pPr>
        <w:rPr>
          <w:rFonts w:ascii="Times New Roman" w:hAnsi="Times New Roman" w:cs="Times New Roman"/>
          <w:sz w:val="28"/>
          <w:szCs w:val="28"/>
        </w:rPr>
      </w:pPr>
    </w:p>
    <w:p w:rsidR="001639B0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М.Горький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относил </w:t>
      </w:r>
      <w:r w:rsidR="00163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роман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«Тихий Дон» к тем «ярким работам», которые «дали широкую, правдивую и талантливейшую картину гражданской войны».</w:t>
      </w:r>
      <w:r w:rsidR="00163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639B0" w:rsidRDefault="001639B0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</w:t>
      </w:r>
      <w:r w:rsidR="005A5747"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исатель Б</w:t>
      </w:r>
      <w:r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="005A5747"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Васильев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утвержда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«В гражданской войне нет правых и виноватых, нет справедливых и несправедливых, нет ангелов и нет бесов, как нет победителей. В ней есть только побежд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нные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все, весь народ, вся Россия… Трагическая катастрофа рождает только потери…»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</w:p>
    <w:p w:rsidR="005A5747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справедливости сказанного убеждает «Тихий Дон». </w:t>
      </w:r>
      <w:r w:rsidR="001639B0"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М.</w:t>
      </w:r>
      <w:r w:rsidRPr="00215F8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Шолохов был одним из тех, кто первым заговорил о гражданской войне как о величайшей трагедии, имевшей тяжелые последствия.</w:t>
      </w:r>
    </w:p>
    <w:p w:rsidR="00215F83" w:rsidRPr="00215F83" w:rsidRDefault="00215F83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5A5747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5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ровень правды, которым отмечен роман «Тихий Дон», исследователи творчества Шолохова объясняют серь</w:t>
      </w:r>
      <w:r w:rsidR="00163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зной работой молодого писателя над архивными материалами, </w:t>
      </w:r>
      <w:r w:rsidR="00215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воспоминаниями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участников событий. Нельзя не учесть и мнение М.Н.Семанова, который в книге «Тихий Дон»</w:t>
      </w:r>
      <w:r w:rsidR="00215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литература и история» писал: «Кропотливая работа автора «Тихого Дона» над сбором исторического материала безусловна и очевидна, однако объяснение беспримерного по глубине историзма шолоховской эпопеи следует искать в биографии писателя. М. Шолохов сам был не только очевидцем описываемых событий, но был также </w:t>
      </w:r>
      <w:r w:rsidR="00436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это следует подчеркнуть особо </w:t>
      </w:r>
      <w:r w:rsidR="00436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земляком своих героев, он жил их жизнью, он был плоть от их плоти и кость от их кости. Тысячеустая молва разворош</w:t>
      </w:r>
      <w:r w:rsidR="00436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нного революцией мира доносила до него такие «факты» и такие «сведения», с какими не могли соперничать архивы и библиотеки целого света».</w:t>
      </w:r>
    </w:p>
    <w:p w:rsidR="004361AA" w:rsidRPr="00F11153" w:rsidRDefault="004361AA" w:rsidP="005A57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A5747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4361AA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Как же рисует Шолохов этот разворош</w:t>
      </w:r>
      <w:r w:rsidR="004361AA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ё</w:t>
      </w:r>
      <w:r w:rsidRPr="004361AA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нный революцией мир?</w:t>
      </w:r>
      <w:r w:rsidRPr="00E7755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</w:t>
      </w:r>
      <w:r w:rsidRPr="004361AA">
        <w:rPr>
          <w:rFonts w:ascii="Times New Roman" w:eastAsia="Times New Roman" w:hAnsi="Times New Roman" w:cs="Times New Roman"/>
          <w:sz w:val="28"/>
          <w:lang w:eastAsia="ru-RU"/>
        </w:rPr>
        <w:t>Один из излюбленных при</w:t>
      </w:r>
      <w:r w:rsidR="004361AA">
        <w:rPr>
          <w:rFonts w:ascii="Times New Roman" w:eastAsia="Times New Roman" w:hAnsi="Times New Roman" w:cs="Times New Roman"/>
          <w:sz w:val="28"/>
          <w:lang w:eastAsia="ru-RU"/>
        </w:rPr>
        <w:t>ё</w:t>
      </w:r>
      <w:r w:rsidRPr="004361AA">
        <w:rPr>
          <w:rFonts w:ascii="Times New Roman" w:eastAsia="Times New Roman" w:hAnsi="Times New Roman" w:cs="Times New Roman"/>
          <w:sz w:val="28"/>
          <w:lang w:eastAsia="ru-RU"/>
        </w:rPr>
        <w:t xml:space="preserve">мов автора — рассказ-предварение. Так, в конце первой главы пятой части романа мы читаем: </w:t>
      </w:r>
      <w:r w:rsidRPr="004361AA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«До января и на хуторе Татарском жили тихо. Вернувшиеся с фронта казаки отдыхали возле жен, </w:t>
      </w:r>
      <w:r w:rsidRPr="004361AA">
        <w:rPr>
          <w:rFonts w:ascii="Times New Roman" w:eastAsia="Times New Roman" w:hAnsi="Times New Roman" w:cs="Times New Roman"/>
          <w:i/>
          <w:sz w:val="28"/>
          <w:lang w:eastAsia="ru-RU"/>
        </w:rPr>
        <w:lastRenderedPageBreak/>
        <w:t xml:space="preserve">отъедались, не чуяли, что </w:t>
      </w:r>
      <w:r w:rsidRPr="004361AA">
        <w:rPr>
          <w:rFonts w:ascii="Times New Roman" w:eastAsia="Times New Roman" w:hAnsi="Times New Roman" w:cs="Times New Roman"/>
          <w:b/>
          <w:i/>
          <w:sz w:val="28"/>
          <w:lang w:eastAsia="ru-RU"/>
        </w:rPr>
        <w:t>у порогов куреней караулят их горшие беды и тяготы,</w:t>
      </w:r>
      <w:r w:rsidRPr="004361AA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чем те, которые приходилось переносить на пережитой войне».</w:t>
      </w:r>
    </w:p>
    <w:p w:rsidR="004361AA" w:rsidRPr="004361AA" w:rsidRDefault="004361AA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sz w:val="20"/>
          <w:szCs w:val="20"/>
          <w:lang w:eastAsia="ru-RU"/>
        </w:rPr>
      </w:pPr>
    </w:p>
    <w:p w:rsidR="005A5747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61AA">
        <w:rPr>
          <w:rFonts w:ascii="Times New Roman" w:eastAsia="Times New Roman" w:hAnsi="Times New Roman" w:cs="Times New Roman"/>
          <w:sz w:val="28"/>
          <w:u w:val="single"/>
          <w:lang w:eastAsia="ru-RU"/>
        </w:rPr>
        <w:t>«Горшие беды» — это революция и гражданская война, которые ломали привычный уклад жизни.</w:t>
      </w:r>
      <w:r w:rsidRPr="004361AA">
        <w:rPr>
          <w:rFonts w:ascii="Times New Roman" w:eastAsia="Times New Roman" w:hAnsi="Times New Roman" w:cs="Times New Roman"/>
          <w:sz w:val="28"/>
          <w:lang w:eastAsia="ru-RU"/>
        </w:rPr>
        <w:t xml:space="preserve"> В письме Горькому Шолохов отмечал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«Не сгущая красок, я нарисовал суровую действительность, предшествовавшую восстанию». Сущность событий, изображ</w:t>
      </w:r>
      <w:r w:rsidR="00436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 в романе, поистине трагедийная, они затрагивают судьбу огромных слоев населения. В «Тихом Доне» действуют более семисот персонажей, главных и эпизодических, названных по имени и безымянных; и писателя волнуют их судьбы.</w:t>
      </w:r>
    </w:p>
    <w:p w:rsidR="004361AA" w:rsidRPr="00F11153" w:rsidRDefault="004361AA" w:rsidP="005A57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A5747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Тому, что происходило на Дону в годы гражданской войны, есть название </w:t>
      </w:r>
      <w:r w:rsidR="00436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361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</w:t>
      </w:r>
      <w:proofErr w:type="spellStart"/>
      <w:r w:rsidRPr="004361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расказачивание</w:t>
      </w:r>
      <w:proofErr w:type="spellEnd"/>
      <w:r w:rsidRPr="004361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казачества», сопровождавшееся массовым террором, который вызывал ответную жестокость.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 хуторам поползли «черные слухи» о чрезвычайных комиссиях и ревтрибуналах, суд которых был «прост: обвинение, пара вопросов, приговор — и под пулеметную очередь». Автор пишет о бесчинствах красноармейцев в хуторах (часть шестая, гл.16). Столь же крутые были и военно-полевые суды Войска Донского. Мы видим порубленных с особой жестокостью красных. Сообщая фактам большую убедительность, Шолохов приводит документы: список казненных из отряда </w:t>
      </w:r>
      <w:proofErr w:type="spell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Подтелкова</w:t>
      </w:r>
      <w:proofErr w:type="spell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(часть пятая, гл.11) и список расстрелянных заложников хутора Татарского (часть шестая, гл.24).</w:t>
      </w:r>
    </w:p>
    <w:p w:rsidR="00E431ED" w:rsidRDefault="00E431ED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31ED" w:rsidRPr="00E431ED" w:rsidRDefault="00E431ED" w:rsidP="00E431ED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Pr="00E431ED">
        <w:rPr>
          <w:color w:val="000000"/>
          <w:sz w:val="28"/>
          <w:szCs w:val="28"/>
        </w:rPr>
        <w:t>Расказачивание</w:t>
      </w:r>
      <w:proofErr w:type="spellEnd"/>
      <w:r>
        <w:rPr>
          <w:color w:val="000000"/>
          <w:sz w:val="28"/>
          <w:szCs w:val="28"/>
        </w:rPr>
        <w:t>»</w:t>
      </w:r>
      <w:r w:rsidRPr="00E431ED">
        <w:rPr>
          <w:color w:val="000000"/>
          <w:sz w:val="28"/>
          <w:szCs w:val="28"/>
        </w:rPr>
        <w:t xml:space="preserve"> сопровождается массовым террором, который вызывает ответную жестокость. </w:t>
      </w:r>
      <w:r w:rsidRPr="00E431ED">
        <w:rPr>
          <w:i/>
          <w:color w:val="000000"/>
          <w:sz w:val="28"/>
          <w:szCs w:val="28"/>
        </w:rPr>
        <w:t>«Народ стравили</w:t>
      </w:r>
      <w:r w:rsidRPr="00E431ED">
        <w:rPr>
          <w:color w:val="000000"/>
          <w:sz w:val="28"/>
          <w:szCs w:val="28"/>
        </w:rPr>
        <w:t>», - думает Григорий о происходящем</w:t>
      </w:r>
      <w:proofErr w:type="gramStart"/>
      <w:r w:rsidRPr="00E431ED">
        <w:rPr>
          <w:color w:val="000000"/>
          <w:sz w:val="28"/>
          <w:szCs w:val="28"/>
        </w:rPr>
        <w:t>.</w:t>
      </w:r>
      <w:proofErr w:type="gramEnd"/>
      <w:r w:rsidRPr="00E431ED"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э</w:t>
      </w:r>
      <w:proofErr w:type="gramEnd"/>
      <w:r w:rsidRPr="00E431ED">
        <w:rPr>
          <w:color w:val="000000"/>
          <w:sz w:val="28"/>
          <w:szCs w:val="28"/>
        </w:rPr>
        <w:t xml:space="preserve">пизод «Казнь </w:t>
      </w:r>
      <w:proofErr w:type="spellStart"/>
      <w:r w:rsidRPr="00E431ED">
        <w:rPr>
          <w:color w:val="000000"/>
          <w:sz w:val="28"/>
          <w:szCs w:val="28"/>
        </w:rPr>
        <w:t>Подтелкова</w:t>
      </w:r>
      <w:proofErr w:type="spellEnd"/>
      <w:r w:rsidRPr="00E431ED">
        <w:rPr>
          <w:color w:val="000000"/>
          <w:sz w:val="28"/>
          <w:szCs w:val="28"/>
        </w:rPr>
        <w:t xml:space="preserve"> и его отряда»,  книга вторая, ч. 5, гл. 30).</w:t>
      </w:r>
    </w:p>
    <w:p w:rsidR="00E431ED" w:rsidRPr="00E431ED" w:rsidRDefault="00E431ED" w:rsidP="00E431ED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E431ED">
        <w:rPr>
          <w:iCs/>
          <w:color w:val="000000"/>
          <w:sz w:val="28"/>
          <w:szCs w:val="28"/>
        </w:rPr>
        <w:t>Григорий воспринимает эту казнь как справедливое возмездие, о ч</w:t>
      </w:r>
      <w:r>
        <w:rPr>
          <w:iCs/>
          <w:color w:val="000000"/>
          <w:sz w:val="28"/>
          <w:szCs w:val="28"/>
        </w:rPr>
        <w:t>ё</w:t>
      </w:r>
      <w:r w:rsidRPr="00E431ED">
        <w:rPr>
          <w:iCs/>
          <w:color w:val="000000"/>
          <w:sz w:val="28"/>
          <w:szCs w:val="28"/>
        </w:rPr>
        <w:t>м свидетельствует его страстный монолог, обращ</w:t>
      </w:r>
      <w:r>
        <w:rPr>
          <w:iCs/>
          <w:color w:val="000000"/>
          <w:sz w:val="28"/>
          <w:szCs w:val="28"/>
        </w:rPr>
        <w:t>ё</w:t>
      </w:r>
      <w:r w:rsidRPr="00E431ED">
        <w:rPr>
          <w:iCs/>
          <w:color w:val="000000"/>
          <w:sz w:val="28"/>
          <w:szCs w:val="28"/>
        </w:rPr>
        <w:t xml:space="preserve">нный к </w:t>
      </w:r>
      <w:proofErr w:type="spellStart"/>
      <w:r w:rsidRPr="00E431ED">
        <w:rPr>
          <w:iCs/>
          <w:color w:val="000000"/>
          <w:sz w:val="28"/>
          <w:szCs w:val="28"/>
        </w:rPr>
        <w:t>Подтелкову</w:t>
      </w:r>
      <w:proofErr w:type="spellEnd"/>
      <w:r w:rsidRPr="00E431ED">
        <w:rPr>
          <w:iCs/>
          <w:color w:val="000000"/>
          <w:sz w:val="28"/>
          <w:szCs w:val="28"/>
        </w:rPr>
        <w:t>:</w:t>
      </w:r>
      <w:r w:rsidRPr="00E431ED">
        <w:rPr>
          <w:i/>
          <w:iCs/>
          <w:color w:val="000000"/>
          <w:sz w:val="28"/>
          <w:szCs w:val="28"/>
        </w:rPr>
        <w:t xml:space="preserve"> «Под </w:t>
      </w:r>
      <w:proofErr w:type="gramStart"/>
      <w:r w:rsidRPr="00E431ED">
        <w:rPr>
          <w:i/>
          <w:iCs/>
          <w:color w:val="000000"/>
          <w:sz w:val="28"/>
          <w:szCs w:val="28"/>
        </w:rPr>
        <w:t>Глубокой</w:t>
      </w:r>
      <w:proofErr w:type="gramEnd"/>
      <w:r w:rsidRPr="00E431ED">
        <w:rPr>
          <w:i/>
          <w:iCs/>
          <w:color w:val="000000"/>
          <w:sz w:val="28"/>
          <w:szCs w:val="28"/>
        </w:rPr>
        <w:t xml:space="preserve"> бой помнишь? Помнишь, как офицеров стреляли... По твоему приказу стреляли! А? </w:t>
      </w:r>
      <w:proofErr w:type="spellStart"/>
      <w:r w:rsidRPr="00E431ED">
        <w:rPr>
          <w:i/>
          <w:iCs/>
          <w:color w:val="000000"/>
          <w:sz w:val="28"/>
          <w:szCs w:val="28"/>
        </w:rPr>
        <w:t>Теперича</w:t>
      </w:r>
      <w:proofErr w:type="spellEnd"/>
      <w:r w:rsidRPr="00E431ED">
        <w:rPr>
          <w:i/>
          <w:iCs/>
          <w:color w:val="000000"/>
          <w:sz w:val="28"/>
          <w:szCs w:val="28"/>
        </w:rPr>
        <w:t xml:space="preserve"> тебе отыгрывается! Ну, не </w:t>
      </w:r>
      <w:proofErr w:type="gramStart"/>
      <w:r w:rsidRPr="00E431ED">
        <w:rPr>
          <w:i/>
          <w:iCs/>
          <w:color w:val="000000"/>
          <w:sz w:val="28"/>
          <w:szCs w:val="28"/>
        </w:rPr>
        <w:t>тужи</w:t>
      </w:r>
      <w:proofErr w:type="gramEnd"/>
      <w:r w:rsidRPr="00E431ED">
        <w:rPr>
          <w:i/>
          <w:iCs/>
          <w:color w:val="000000"/>
          <w:sz w:val="28"/>
          <w:szCs w:val="28"/>
        </w:rPr>
        <w:t xml:space="preserve">! </w:t>
      </w:r>
      <w:proofErr w:type="gramStart"/>
      <w:r w:rsidRPr="00E431ED">
        <w:rPr>
          <w:i/>
          <w:iCs/>
          <w:color w:val="000000"/>
          <w:sz w:val="28"/>
          <w:szCs w:val="28"/>
        </w:rPr>
        <w:t>Не одному тебе чужие шкуры дубить!»)</w:t>
      </w:r>
      <w:proofErr w:type="gramEnd"/>
    </w:p>
    <w:p w:rsidR="00E431ED" w:rsidRPr="00E431ED" w:rsidRDefault="00E431ED" w:rsidP="00E431ED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 w:rsidRPr="00E431ED">
        <w:rPr>
          <w:iCs/>
          <w:color w:val="000000"/>
          <w:sz w:val="28"/>
          <w:szCs w:val="28"/>
        </w:rPr>
        <w:t xml:space="preserve">Григорий уходит, не </w:t>
      </w:r>
      <w:proofErr w:type="gramStart"/>
      <w:r w:rsidRPr="00E431ED">
        <w:rPr>
          <w:iCs/>
          <w:color w:val="000000"/>
          <w:sz w:val="28"/>
          <w:szCs w:val="28"/>
        </w:rPr>
        <w:t>дождавшись</w:t>
      </w:r>
      <w:proofErr w:type="gramEnd"/>
      <w:r w:rsidRPr="00E431ED">
        <w:rPr>
          <w:iCs/>
          <w:color w:val="000000"/>
          <w:sz w:val="28"/>
          <w:szCs w:val="28"/>
        </w:rPr>
        <w:t xml:space="preserve"> казни, т.к. для него, воина и гуманиста, расправа над безоружными отвратительна, чем бы она ни была вызвана.</w:t>
      </w:r>
    </w:p>
    <w:p w:rsidR="00E431ED" w:rsidRPr="00E431ED" w:rsidRDefault="00E431ED" w:rsidP="00E431ED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  <w:u w:val="single"/>
        </w:rPr>
      </w:pPr>
      <w:r w:rsidRPr="00E431ED">
        <w:rPr>
          <w:iCs/>
          <w:color w:val="000000"/>
          <w:sz w:val="28"/>
          <w:szCs w:val="28"/>
          <w:u w:val="single"/>
        </w:rPr>
        <w:t>Герой не находит правды ни на одной из противоборствующих сторон. Везде - обман, жестокость, которой можно найти оправдание, но которую отвергает человеческая природа Григория.</w:t>
      </w:r>
    </w:p>
    <w:p w:rsidR="00E431ED" w:rsidRDefault="00E431ED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361AA" w:rsidRDefault="005A5747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Тревогой, тяж</w:t>
      </w:r>
      <w:r w:rsidR="00436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лыми предчувствиями окрашены многие страницы шестой части романа: 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«Вс</w:t>
      </w:r>
      <w:r w:rsidR="00215F8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Обдонье</w:t>
      </w:r>
      <w:proofErr w:type="spellEnd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жило пота</w:t>
      </w:r>
      <w:r w:rsidR="00215F8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нной, придавленной жизнью… Мга нависла над будущим». «Круто завернула на повороте жизнь»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обложили контрибуцией богатейшие дома, начались аресты, расстрелы. </w:t>
      </w:r>
    </w:p>
    <w:p w:rsidR="006C3D62" w:rsidRDefault="006C3D62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5747" w:rsidRPr="006C3D62" w:rsidRDefault="005A5747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b/>
          <w:color w:val="C00000"/>
          <w:sz w:val="20"/>
          <w:szCs w:val="20"/>
          <w:lang w:eastAsia="ru-RU"/>
        </w:rPr>
      </w:pPr>
      <w:r w:rsidRPr="006C3D6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Как же воспринимают это время сами казаки?</w:t>
      </w:r>
    </w:p>
    <w:p w:rsidR="005A5747" w:rsidRPr="004361AA" w:rsidRDefault="005A5747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4361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Петро Мелехов: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« Ты гляди, как народ разделили, </w:t>
      </w:r>
      <w:proofErr w:type="gramStart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гады</w:t>
      </w:r>
      <w:proofErr w:type="gramEnd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! Будто с плугом проехались: один </w:t>
      </w:r>
      <w:r w:rsid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 одну сторону, другой </w:t>
      </w:r>
      <w:r w:rsid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 другую, как под лемехом. </w:t>
      </w:r>
      <w:proofErr w:type="gramStart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Чертова</w:t>
      </w:r>
      <w:proofErr w:type="gramEnd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жизня</w:t>
      </w:r>
      <w:proofErr w:type="spellEnd"/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и время страшное! Один другого уже не угадывает…</w:t>
      </w:r>
    </w:p>
    <w:p w:rsidR="005A5747" w:rsidRPr="004361AA" w:rsidRDefault="004361AA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Вот ты,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- 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круто перев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л он разговор,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ты вот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брат мне родной, а я тебя не пойму, ей-богу! Чую, что ты </w:t>
      </w:r>
      <w:proofErr w:type="gram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уходишь как-то от меня… правду говорю</w:t>
      </w:r>
      <w:proofErr w:type="gram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и сам себе ответил: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Правду. Мутишься ты</w:t>
      </w:r>
      <w:proofErr w:type="gram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… Б</w:t>
      </w:r>
      <w:proofErr w:type="gram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оюсь, переметн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шься ты к красным… Ты, </w:t>
      </w:r>
      <w:proofErr w:type="spell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Гришатка</w:t>
      </w:r>
      <w:proofErr w:type="spell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до сё себя не наш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л.</w:t>
      </w:r>
    </w:p>
    <w:p w:rsidR="005A5747" w:rsidRPr="004361AA" w:rsidRDefault="004361AA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А ты наш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л?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спросил Григорий.</w:t>
      </w:r>
    </w:p>
    <w:p w:rsidR="005A5747" w:rsidRDefault="004361AA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л. Я на свою борозду </w:t>
      </w:r>
      <w:proofErr w:type="gram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попал… Меня к красным арканом не притянешь</w:t>
      </w:r>
      <w:proofErr w:type="gram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Казачество против них, и я </w:t>
      </w:r>
      <w:proofErr w:type="gram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против</w:t>
      </w:r>
      <w:proofErr w:type="gram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».</w:t>
      </w:r>
    </w:p>
    <w:p w:rsidR="004361AA" w:rsidRPr="004361AA" w:rsidRDefault="004361AA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</w:p>
    <w:p w:rsidR="005A5747" w:rsidRPr="004361AA" w:rsidRDefault="005A5747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Мирон Григорьевич</w:t>
      </w:r>
      <w:r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заговорил по-новому, с вызревшей злостью:</w:t>
      </w:r>
    </w:p>
    <w:p w:rsidR="005A5747" w:rsidRPr="004361AA" w:rsidRDefault="006C3D62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А через что </w:t>
      </w:r>
      <w:proofErr w:type="spell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жизня</w:t>
      </w:r>
      <w:proofErr w:type="spell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рухнулась? Кто причиной? Вот эта ч</w:t>
      </w:r>
      <w:r w:rsid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ртова власть!.. Я всю жизнь работал, хрип гнул, потом омывался, и чтобы мне жить равно с </w:t>
      </w:r>
      <w:proofErr w:type="spell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энтим</w:t>
      </w:r>
      <w:proofErr w:type="spell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какой пальцем не ворохнул, чтоб </w:t>
      </w:r>
      <w:proofErr w:type="spell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выйтить</w:t>
      </w:r>
      <w:proofErr w:type="spell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из нужды? Нет уж, </w:t>
      </w:r>
      <w:proofErr w:type="spellStart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трошки</w:t>
      </w:r>
      <w:proofErr w:type="spellEnd"/>
      <w:r w:rsidR="005A5747" w:rsidRPr="004361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погодим!..»</w:t>
      </w:r>
    </w:p>
    <w:p w:rsidR="00864D68" w:rsidRDefault="00864D68" w:rsidP="00F84ABF">
      <w:pPr>
        <w:rPr>
          <w:rFonts w:ascii="Times New Roman" w:hAnsi="Times New Roman" w:cs="Times New Roman"/>
          <w:sz w:val="28"/>
          <w:szCs w:val="28"/>
        </w:rPr>
      </w:pPr>
    </w:p>
    <w:p w:rsidR="005A5747" w:rsidRPr="006C3D62" w:rsidRDefault="00E84FE0" w:rsidP="00215F8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</w:t>
      </w:r>
      <w:r w:rsidR="005A5747"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Ты какой же стороны держишься?</w:t>
      </w:r>
      <w:r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», «</w:t>
      </w:r>
      <w:r w:rsidR="005A5747"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Ты, кажется, принял красную веру?</w:t>
      </w:r>
      <w:r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«</w:t>
      </w:r>
      <w:r w:rsidR="005A5747"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Ты в белых был? Беленький! Офицер, а?</w:t>
      </w:r>
      <w:r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 вопросы задавались одному и тому же человеку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Григорию Мелехову, а он сам и самому себе не мог ответить на них. Раскрывая состояние</w:t>
      </w:r>
      <w:r w:rsidR="006A1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</w:t>
      </w:r>
      <w:r w:rsidR="006C3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6A1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игория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Шолохов </w:t>
      </w:r>
      <w:r w:rsidR="006A1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использует </w:t>
      </w:r>
      <w:r w:rsidR="005A5747"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такие слова: </w:t>
      </w:r>
      <w:r w:rsidR="005A5747"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«устало», «обуреваемый противоречиями», «густая тоска», «нудное ощущение чего-то </w:t>
      </w:r>
      <w:proofErr w:type="spellStart"/>
      <w:r w:rsidR="005A5747"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невырешенного</w:t>
      </w:r>
      <w:proofErr w:type="spellEnd"/>
      <w:r w:rsidR="005A5747" w:rsidRPr="006C3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».</w:t>
      </w:r>
    </w:p>
    <w:p w:rsidR="006A1044" w:rsidRDefault="006A1044" w:rsidP="00E84F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5747" w:rsidRPr="00F11153" w:rsidRDefault="005A5747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72D4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«К кому же прислониться?»</w:t>
      </w:r>
      <w:r w:rsidRPr="00072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A1044" w:rsidRPr="00072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вопрос, который будоражит сознание героя Шолохова, об этом его тревога и дума</w:t>
      </w:r>
      <w:r w:rsidR="00072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A1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переданная посредством внутреннего монолога:</w:t>
      </w:r>
    </w:p>
    <w:p w:rsidR="005A5747" w:rsidRPr="00F11153" w:rsidRDefault="005A5747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«Ломала и его усталость, нажитая на войне. Хотелось отвернуться от всего бурлившего ненавистью, враждебного и непонятного мира. Там, позади, вс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было путано, противоречиво. Трудно нащупывалась верная тропа, и не было уверенности 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по той ли, по которой надо, ид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т. Тянуло к большевика</w:t>
      </w:r>
      <w:proofErr w:type="gram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proofErr w:type="gram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ш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л, других в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 за собой, а потом брало раздумье, холодел сердцем. «</w:t>
      </w:r>
      <w:proofErr w:type="gram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Неужто</w:t>
      </w:r>
      <w:proofErr w:type="gram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прав Изварин? К кому же прислониться?» Об этом невнятно думал Григорий, </w:t>
      </w:r>
      <w:proofErr w:type="spell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привалясь</w:t>
      </w:r>
      <w:proofErr w:type="spell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к задку кошелки. </w:t>
      </w:r>
      <w:proofErr w:type="gram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Но, когда представлял себе, как будет к весне готовить бороны, </w:t>
      </w:r>
      <w:proofErr w:type="spell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плесть</w:t>
      </w:r>
      <w:proofErr w:type="spell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из краснотала ясли, а когда разденется и обсохнет земля, 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выедет в степь; держась </w:t>
      </w:r>
      <w:proofErr w:type="spell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наскучившимися</w:t>
      </w:r>
      <w:proofErr w:type="spell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по работе руками за </w:t>
      </w:r>
      <w:proofErr w:type="spell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чипиги</w:t>
      </w:r>
      <w:proofErr w:type="spell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пойд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 за плугом, ощущая его живое движение и толчки; представляя себе, как будет вдыхать сладкий дух молодой травы и поднятого лемехами черноз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ма, 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теплело на душе.</w:t>
      </w:r>
      <w:proofErr w:type="gram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Хотелось убирать скотину, метать сено, дышать увядшим запахом донника, пырея, пряным душком навоза. Мира и тишины хотелось, 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поэтому-то застенчивую радость и бер</w:t>
      </w:r>
      <w:r w:rsid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г в суровых глазах Григорий, глядя вокруг… Сладка и густа, как хмелины, казалась в это время жизнь тут, в </w:t>
      </w:r>
      <w:proofErr w:type="spellStart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глушине</w:t>
      </w:r>
      <w:proofErr w:type="spellEnd"/>
      <w:r w:rsidRPr="006A10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(часть пятая, гл.13).</w:t>
      </w:r>
    </w:p>
    <w:p w:rsidR="005A5747" w:rsidRDefault="005A5747" w:rsidP="005A5747">
      <w:pPr>
        <w:rPr>
          <w:rFonts w:ascii="Times New Roman" w:hAnsi="Times New Roman" w:cs="Times New Roman"/>
          <w:sz w:val="28"/>
          <w:szCs w:val="28"/>
        </w:rPr>
      </w:pPr>
    </w:p>
    <w:p w:rsidR="00EB1FDB" w:rsidRPr="00072D49" w:rsidRDefault="00EB1FDB" w:rsidP="00215F83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72D4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Мечта Григория пожить мирным тружеником и семьянином постоянно разрушалась жестокостью гражданской войны.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Эмоциональный контраст используется Шолоховым как средство выражения настроений героя: </w:t>
      </w:r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«Отдохнуть бы Григорию, отоспаться! А потом ходить по мягкой пахотной борозде плугар</w:t>
      </w:r>
      <w:r w:rsid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м, посвистывать на быков, слушать журавлиный голубой трубный клич, ласково снимать со щек наносное серебро паутины и неотрывно пить винный запах поднятой плугом земли.</w:t>
      </w:r>
    </w:p>
    <w:p w:rsidR="00EB1FDB" w:rsidRPr="00F11153" w:rsidRDefault="00EB1FDB" w:rsidP="00215F83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А взамен этого </w:t>
      </w:r>
      <w:r w:rsid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разрубленные лезвиями дорог хлеба. По дорогам толпы раздетых, </w:t>
      </w:r>
      <w:proofErr w:type="spellStart"/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трупно-ч</w:t>
      </w:r>
      <w:r w:rsid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рных</w:t>
      </w:r>
      <w:proofErr w:type="spellEnd"/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от пыли пленных</w:t>
      </w:r>
      <w:proofErr w:type="gramStart"/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… В</w:t>
      </w:r>
      <w:proofErr w:type="gramEnd"/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хуторах любители обыскивают семьи ушедших с красными казаков, дерут плетьми ж</w:t>
      </w:r>
      <w:r w:rsid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ё</w:t>
      </w:r>
      <w:r w:rsidRPr="00072D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 и матерей отступников… Копилось недовольство, усталость, озлобление»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(часть шестая, гл.10). От эпизода к эпизоду нарастает трагическое несоответствие внутренних устремлений Григория Мелехова и окружающей его жизни.</w:t>
      </w:r>
    </w:p>
    <w:p w:rsidR="00EB1FDB" w:rsidRDefault="00EB1FDB" w:rsidP="005A5747">
      <w:pPr>
        <w:rPr>
          <w:rFonts w:ascii="Times New Roman" w:hAnsi="Times New Roman" w:cs="Times New Roman"/>
          <w:sz w:val="28"/>
          <w:szCs w:val="28"/>
        </w:rPr>
      </w:pPr>
    </w:p>
    <w:p w:rsidR="00465508" w:rsidRPr="00465508" w:rsidRDefault="00465508" w:rsidP="00465508">
      <w:pPr>
        <w:pStyle w:val="a4"/>
        <w:shd w:val="clear" w:color="auto" w:fill="FFFFFF"/>
        <w:spacing w:after="0" w:afterAutospacing="0" w:line="276" w:lineRule="auto"/>
        <w:ind w:firstLine="850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465508">
        <w:rPr>
          <w:color w:val="000000"/>
          <w:sz w:val="28"/>
          <w:szCs w:val="28"/>
        </w:rPr>
        <w:t xml:space="preserve">Шолохову пытались рекомендовать «перевоспитать», «перековать» Григория Мелехова в большевика, свести его с пролетариатом, </w:t>
      </w:r>
      <w:r>
        <w:rPr>
          <w:color w:val="000000"/>
          <w:sz w:val="28"/>
          <w:szCs w:val="28"/>
        </w:rPr>
        <w:t>но а</w:t>
      </w:r>
      <w:r w:rsidRPr="00465508">
        <w:rPr>
          <w:color w:val="000000"/>
          <w:sz w:val="28"/>
          <w:szCs w:val="28"/>
        </w:rPr>
        <w:t>втор романа «Тихий Дон» проявил стойкость и мужество, отстояв художественную и жизненную правду. Роман был закончен в 1940 году и удостоен Государственной премии.</w:t>
      </w:r>
    </w:p>
    <w:p w:rsidR="00465508" w:rsidRDefault="00465508" w:rsidP="005A5747">
      <w:pPr>
        <w:rPr>
          <w:rFonts w:ascii="Times New Roman" w:hAnsi="Times New Roman" w:cs="Times New Roman"/>
          <w:sz w:val="28"/>
          <w:szCs w:val="28"/>
        </w:rPr>
      </w:pPr>
    </w:p>
    <w:p w:rsidR="00EA47F8" w:rsidRPr="00D4460D" w:rsidRDefault="00D4460D" w:rsidP="00AD22F0">
      <w:pPr>
        <w:pStyle w:val="a4"/>
        <w:shd w:val="clear" w:color="auto" w:fill="FFFFFF"/>
        <w:spacing w:before="210" w:beforeAutospacing="0" w:after="210" w:afterAutospacing="0" w:line="276" w:lineRule="auto"/>
        <w:ind w:left="360"/>
        <w:jc w:val="both"/>
        <w:rPr>
          <w:b/>
          <w:sz w:val="28"/>
          <w:szCs w:val="28"/>
          <w:u w:val="single"/>
        </w:rPr>
      </w:pPr>
      <w:r w:rsidRPr="00D4460D">
        <w:rPr>
          <w:b/>
          <w:sz w:val="28"/>
          <w:szCs w:val="28"/>
          <w:u w:val="single"/>
        </w:rPr>
        <w:t xml:space="preserve">Задание № 2:  </w:t>
      </w:r>
    </w:p>
    <w:p w:rsidR="00EA47F8" w:rsidRDefault="00A77A52" w:rsidP="00A77A52">
      <w:pPr>
        <w:pStyle w:val="a4"/>
        <w:numPr>
          <w:ilvl w:val="0"/>
          <w:numId w:val="3"/>
        </w:numPr>
        <w:shd w:val="clear" w:color="auto" w:fill="FFFFFF"/>
        <w:spacing w:before="210" w:beforeAutospacing="0" w:after="21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Смотрите фильм «Тихий Дон», читайте текст.</w:t>
      </w:r>
    </w:p>
    <w:p w:rsidR="00EA47F8" w:rsidRDefault="00544288" w:rsidP="00E55CAF">
      <w:pPr>
        <w:pStyle w:val="a4"/>
        <w:numPr>
          <w:ilvl w:val="0"/>
          <w:numId w:val="3"/>
        </w:numPr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 w:rsidRPr="000261C6">
        <w:rPr>
          <w:sz w:val="28"/>
          <w:szCs w:val="28"/>
          <w:u w:val="single"/>
        </w:rPr>
        <w:t>Ответьте на вопрос:</w:t>
      </w:r>
      <w:r>
        <w:rPr>
          <w:sz w:val="28"/>
          <w:szCs w:val="28"/>
        </w:rPr>
        <w:t xml:space="preserve"> «</w:t>
      </w:r>
      <w:r w:rsidR="00A76A25">
        <w:rPr>
          <w:sz w:val="28"/>
          <w:szCs w:val="28"/>
        </w:rPr>
        <w:t>Какими событиями в семье Мелеховых обостряется</w:t>
      </w:r>
      <w:r w:rsidR="006064D9">
        <w:rPr>
          <w:sz w:val="28"/>
          <w:szCs w:val="28"/>
        </w:rPr>
        <w:t xml:space="preserve"> трагедия гражданской войны</w:t>
      </w:r>
      <w:r w:rsidR="00A76A25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16A5" w:rsidRPr="00346A55" w:rsidRDefault="00E716A5" w:rsidP="00E2582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B3718D" w:rsidRDefault="00B3718D"/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D373F"/>
    <w:multiLevelType w:val="hybridMultilevel"/>
    <w:tmpl w:val="CE60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4F9A"/>
    <w:multiLevelType w:val="hybridMultilevel"/>
    <w:tmpl w:val="6BC8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2215D"/>
    <w:rsid w:val="000261C6"/>
    <w:rsid w:val="00050867"/>
    <w:rsid w:val="00053A1F"/>
    <w:rsid w:val="00072D49"/>
    <w:rsid w:val="00085E80"/>
    <w:rsid w:val="000E1DE5"/>
    <w:rsid w:val="001639B0"/>
    <w:rsid w:val="0018491F"/>
    <w:rsid w:val="001A78C5"/>
    <w:rsid w:val="001B7C03"/>
    <w:rsid w:val="001C78F0"/>
    <w:rsid w:val="00215F83"/>
    <w:rsid w:val="00232BDA"/>
    <w:rsid w:val="00255EA5"/>
    <w:rsid w:val="002624E8"/>
    <w:rsid w:val="002735C1"/>
    <w:rsid w:val="00273CB5"/>
    <w:rsid w:val="00281D85"/>
    <w:rsid w:val="002B4EED"/>
    <w:rsid w:val="002D658B"/>
    <w:rsid w:val="00315B70"/>
    <w:rsid w:val="003246F9"/>
    <w:rsid w:val="00342D6C"/>
    <w:rsid w:val="003C4ABB"/>
    <w:rsid w:val="003E02DC"/>
    <w:rsid w:val="003E56B0"/>
    <w:rsid w:val="003F4456"/>
    <w:rsid w:val="0041487C"/>
    <w:rsid w:val="00417506"/>
    <w:rsid w:val="004361AA"/>
    <w:rsid w:val="00465508"/>
    <w:rsid w:val="00477187"/>
    <w:rsid w:val="004A612D"/>
    <w:rsid w:val="004E5FDD"/>
    <w:rsid w:val="00544288"/>
    <w:rsid w:val="00575C83"/>
    <w:rsid w:val="005A5747"/>
    <w:rsid w:val="005C136B"/>
    <w:rsid w:val="005E54F1"/>
    <w:rsid w:val="006064D9"/>
    <w:rsid w:val="00613D34"/>
    <w:rsid w:val="00617BD8"/>
    <w:rsid w:val="00620C94"/>
    <w:rsid w:val="00624BF6"/>
    <w:rsid w:val="00654425"/>
    <w:rsid w:val="006A0F32"/>
    <w:rsid w:val="006A1044"/>
    <w:rsid w:val="006A5020"/>
    <w:rsid w:val="006B4167"/>
    <w:rsid w:val="006B467C"/>
    <w:rsid w:val="006C3B50"/>
    <w:rsid w:val="006C3D62"/>
    <w:rsid w:val="006D1F77"/>
    <w:rsid w:val="007249C2"/>
    <w:rsid w:val="00773C56"/>
    <w:rsid w:val="007C0363"/>
    <w:rsid w:val="007D41DE"/>
    <w:rsid w:val="007D7A43"/>
    <w:rsid w:val="00864D68"/>
    <w:rsid w:val="00873DB2"/>
    <w:rsid w:val="008B5700"/>
    <w:rsid w:val="008F579C"/>
    <w:rsid w:val="009561F3"/>
    <w:rsid w:val="00967098"/>
    <w:rsid w:val="00975C90"/>
    <w:rsid w:val="0099171E"/>
    <w:rsid w:val="009A0C62"/>
    <w:rsid w:val="009A1FB0"/>
    <w:rsid w:val="00A41BE4"/>
    <w:rsid w:val="00A720B3"/>
    <w:rsid w:val="00A76A25"/>
    <w:rsid w:val="00A77A52"/>
    <w:rsid w:val="00A85A35"/>
    <w:rsid w:val="00AC000C"/>
    <w:rsid w:val="00AD22F0"/>
    <w:rsid w:val="00AE161D"/>
    <w:rsid w:val="00AE687D"/>
    <w:rsid w:val="00AF113B"/>
    <w:rsid w:val="00B1398B"/>
    <w:rsid w:val="00B304F4"/>
    <w:rsid w:val="00B3718D"/>
    <w:rsid w:val="00B9243E"/>
    <w:rsid w:val="00B97CF3"/>
    <w:rsid w:val="00BF0807"/>
    <w:rsid w:val="00BF6EFF"/>
    <w:rsid w:val="00C104BE"/>
    <w:rsid w:val="00C3714A"/>
    <w:rsid w:val="00C54ADF"/>
    <w:rsid w:val="00C641E1"/>
    <w:rsid w:val="00CB6FAD"/>
    <w:rsid w:val="00D4460D"/>
    <w:rsid w:val="00D6315E"/>
    <w:rsid w:val="00DE4B18"/>
    <w:rsid w:val="00E16B2E"/>
    <w:rsid w:val="00E24D1E"/>
    <w:rsid w:val="00E25822"/>
    <w:rsid w:val="00E431B7"/>
    <w:rsid w:val="00E431ED"/>
    <w:rsid w:val="00E51FDD"/>
    <w:rsid w:val="00E54E74"/>
    <w:rsid w:val="00E55CAF"/>
    <w:rsid w:val="00E60A8C"/>
    <w:rsid w:val="00E70A1F"/>
    <w:rsid w:val="00E716A5"/>
    <w:rsid w:val="00E77624"/>
    <w:rsid w:val="00E84FE0"/>
    <w:rsid w:val="00E87B14"/>
    <w:rsid w:val="00EA47F8"/>
    <w:rsid w:val="00EB1FDB"/>
    <w:rsid w:val="00EE033F"/>
    <w:rsid w:val="00F5111E"/>
    <w:rsid w:val="00F6418B"/>
    <w:rsid w:val="00F84ABF"/>
    <w:rsid w:val="00F92838"/>
    <w:rsid w:val="00FA7C8D"/>
    <w:rsid w:val="00FC6463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paragraph" w:styleId="2">
    <w:name w:val="heading 2"/>
    <w:basedOn w:val="a"/>
    <w:link w:val="20"/>
    <w:uiPriority w:val="9"/>
    <w:qFormat/>
    <w:rsid w:val="000E1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D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7F8"/>
  </w:style>
  <w:style w:type="paragraph" w:customStyle="1" w:styleId="c19">
    <w:name w:val="c19"/>
    <w:basedOn w:val="a"/>
    <w:rsid w:val="006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98</cp:revision>
  <dcterms:created xsi:type="dcterms:W3CDTF">2020-03-23T19:18:00Z</dcterms:created>
  <dcterms:modified xsi:type="dcterms:W3CDTF">2020-06-21T07:13:00Z</dcterms:modified>
</cp:coreProperties>
</file>