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7B" w:rsidRPr="00966796" w:rsidRDefault="00E52D7C" w:rsidP="009B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6796">
        <w:rPr>
          <w:rFonts w:ascii="Times New Roman" w:hAnsi="Times New Roman" w:cs="Times New Roman"/>
          <w:b/>
          <w:sz w:val="24"/>
          <w:szCs w:val="28"/>
        </w:rPr>
        <w:t>Контрольная работа</w:t>
      </w:r>
    </w:p>
    <w:p w:rsidR="00E52D7C" w:rsidRDefault="00E52D7C" w:rsidP="009B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6796">
        <w:rPr>
          <w:rFonts w:ascii="Times New Roman" w:hAnsi="Times New Roman" w:cs="Times New Roman"/>
          <w:b/>
          <w:sz w:val="24"/>
          <w:szCs w:val="28"/>
        </w:rPr>
        <w:t xml:space="preserve">Русская литература </w:t>
      </w:r>
      <w:r w:rsidRPr="00966796">
        <w:rPr>
          <w:rFonts w:ascii="Times New Roman" w:hAnsi="Times New Roman" w:cs="Times New Roman"/>
          <w:b/>
          <w:sz w:val="24"/>
          <w:szCs w:val="28"/>
          <w:lang w:val="en-US"/>
        </w:rPr>
        <w:t>XIX</w:t>
      </w:r>
      <w:r w:rsidRPr="00966796">
        <w:rPr>
          <w:rFonts w:ascii="Times New Roman" w:hAnsi="Times New Roman" w:cs="Times New Roman"/>
          <w:b/>
          <w:sz w:val="24"/>
          <w:szCs w:val="28"/>
        </w:rPr>
        <w:t xml:space="preserve"> века</w:t>
      </w:r>
    </w:p>
    <w:p w:rsidR="00E52D7C" w:rsidRPr="00483D85" w:rsidRDefault="00E52D7C" w:rsidP="00583995">
      <w:pPr>
        <w:pStyle w:val="a3"/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85">
        <w:rPr>
          <w:rFonts w:ascii="Times New Roman" w:hAnsi="Times New Roman" w:cs="Times New Roman"/>
          <w:b/>
          <w:sz w:val="28"/>
          <w:szCs w:val="28"/>
        </w:rPr>
        <w:t>Установите соответствие между</w:t>
      </w:r>
      <w:r w:rsidR="00483D85">
        <w:rPr>
          <w:rFonts w:ascii="Times New Roman" w:hAnsi="Times New Roman" w:cs="Times New Roman"/>
          <w:b/>
          <w:sz w:val="28"/>
          <w:szCs w:val="28"/>
        </w:rPr>
        <w:t>…</w:t>
      </w:r>
    </w:p>
    <w:p w:rsidR="00E52D7C" w:rsidRPr="00966796" w:rsidRDefault="00E52D7C" w:rsidP="009B454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966796">
        <w:rPr>
          <w:rFonts w:ascii="Times New Roman" w:hAnsi="Times New Roman" w:cs="Times New Roman"/>
          <w:sz w:val="24"/>
          <w:szCs w:val="28"/>
          <w:u w:val="single"/>
        </w:rPr>
        <w:t xml:space="preserve">Автором и произведением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62"/>
        <w:gridCol w:w="432"/>
        <w:gridCol w:w="3112"/>
      </w:tblGrid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А.С. Пушкин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Портрет 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М.Ю. Лермонтов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Обломов 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Н.В. Гоголь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Демон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А.Н. Островский 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Отцы и дети 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А.И. Гончаров 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Кому на Руси жить хорошо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И.С.Тургенев 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Преступление и наказание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Н.А. Некрасов 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Медный всадник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Ф.М. Достоевский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Война и мир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Л.Н. Толстой 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311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Гроза</w:t>
            </w:r>
          </w:p>
        </w:tc>
      </w:tr>
      <w:tr w:rsidR="00E52D7C" w:rsidRPr="00483D85" w:rsidTr="00966796">
        <w:tc>
          <w:tcPr>
            <w:tcW w:w="456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6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А.П. Чехов</w:t>
            </w:r>
          </w:p>
        </w:tc>
        <w:tc>
          <w:tcPr>
            <w:tcW w:w="432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3112" w:type="dxa"/>
          </w:tcPr>
          <w:p w:rsidR="00E52D7C" w:rsidRPr="00483D85" w:rsidRDefault="00E809F1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Вишневый сад</w:t>
            </w:r>
          </w:p>
        </w:tc>
      </w:tr>
    </w:tbl>
    <w:p w:rsidR="00E52D7C" w:rsidRDefault="00E52D7C" w:rsidP="009B454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E52D7C" w:rsidRPr="00966796" w:rsidRDefault="00E52D7C" w:rsidP="009B454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966796">
        <w:rPr>
          <w:rFonts w:ascii="Times New Roman" w:hAnsi="Times New Roman" w:cs="Times New Roman"/>
          <w:sz w:val="24"/>
          <w:szCs w:val="28"/>
          <w:u w:val="single"/>
        </w:rPr>
        <w:t>Персонажами и произведением</w:t>
      </w:r>
    </w:p>
    <w:tbl>
      <w:tblPr>
        <w:tblStyle w:val="a4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6435"/>
        <w:gridCol w:w="425"/>
        <w:gridCol w:w="3119"/>
      </w:tblGrid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Соня Мармеладова, Родион Раскольников, Свидригайлов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119" w:type="dxa"/>
          </w:tcPr>
          <w:p w:rsidR="00E52D7C" w:rsidRPr="00483D85" w:rsidRDefault="00E809F1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Демон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Петр Первый, Евгений, Параша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3119" w:type="dxa"/>
          </w:tcPr>
          <w:p w:rsidR="00E52D7C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Ионыч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Тамара, Ангел 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119" w:type="dxa"/>
          </w:tcPr>
          <w:p w:rsidR="00E52D7C" w:rsidRPr="00483D85" w:rsidRDefault="00E809F1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Обломов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Павел Петрович Кирсанов, Аркадий, Фенечка 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3119" w:type="dxa"/>
          </w:tcPr>
          <w:p w:rsidR="00E52D7C" w:rsidRPr="00483D85" w:rsidRDefault="00E809F1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Кому на Руси жить хорошо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Ольга, Штольц 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3119" w:type="dxa"/>
          </w:tcPr>
          <w:p w:rsidR="00E52D7C" w:rsidRPr="00483D85" w:rsidRDefault="00E809F1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Вишневый сад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Матрена Тимофеевна, Савелий, Яким </w:t>
            </w:r>
            <w:r w:rsidR="00AC07E6">
              <w:rPr>
                <w:rFonts w:ascii="Times New Roman" w:hAnsi="Times New Roman" w:cs="Times New Roman"/>
                <w:sz w:val="24"/>
                <w:szCs w:val="28"/>
              </w:rPr>
              <w:t>Нагой</w:t>
            </w:r>
          </w:p>
        </w:tc>
        <w:tc>
          <w:tcPr>
            <w:tcW w:w="42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311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Преступление и наказание</w:t>
            </w:r>
          </w:p>
        </w:tc>
      </w:tr>
      <w:tr w:rsidR="00E809F1" w:rsidRPr="00483D85" w:rsidTr="00583995">
        <w:tc>
          <w:tcPr>
            <w:tcW w:w="369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435" w:type="dxa"/>
          </w:tcPr>
          <w:p w:rsidR="00E52D7C" w:rsidRPr="00483D85" w:rsidRDefault="00E52D7C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Раневская, Варя, Лопахин </w:t>
            </w:r>
          </w:p>
        </w:tc>
        <w:tc>
          <w:tcPr>
            <w:tcW w:w="425" w:type="dxa"/>
          </w:tcPr>
          <w:p w:rsidR="00E52D7C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3119" w:type="dxa"/>
          </w:tcPr>
          <w:p w:rsidR="00E52D7C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любви</w:t>
            </w:r>
          </w:p>
        </w:tc>
      </w:tr>
      <w:tr w:rsidR="00A9283D" w:rsidRPr="00483D85" w:rsidTr="00583995">
        <w:tc>
          <w:tcPr>
            <w:tcW w:w="369" w:type="dxa"/>
          </w:tcPr>
          <w:p w:rsidR="00A9283D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435" w:type="dxa"/>
          </w:tcPr>
          <w:p w:rsidR="00A9283D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Анна, Алехин</w:t>
            </w:r>
          </w:p>
        </w:tc>
        <w:tc>
          <w:tcPr>
            <w:tcW w:w="425" w:type="dxa"/>
          </w:tcPr>
          <w:p w:rsidR="00A9283D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</w:p>
        </w:tc>
        <w:tc>
          <w:tcPr>
            <w:tcW w:w="3119" w:type="dxa"/>
          </w:tcPr>
          <w:p w:rsidR="00A9283D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Медный всадник</w:t>
            </w:r>
          </w:p>
        </w:tc>
      </w:tr>
      <w:tr w:rsidR="00A9283D" w:rsidRPr="00483D85" w:rsidTr="00583995">
        <w:tc>
          <w:tcPr>
            <w:tcW w:w="369" w:type="dxa"/>
          </w:tcPr>
          <w:p w:rsidR="00A9283D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435" w:type="dxa"/>
          </w:tcPr>
          <w:p w:rsidR="00A9283D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Котик, Дмитрий Старцев, Вера Иосифовна</w:t>
            </w:r>
          </w:p>
        </w:tc>
        <w:tc>
          <w:tcPr>
            <w:tcW w:w="425" w:type="dxa"/>
          </w:tcPr>
          <w:p w:rsidR="00A9283D" w:rsidRDefault="00966796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3119" w:type="dxa"/>
          </w:tcPr>
          <w:p w:rsidR="00A9283D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Отцы и дети</w:t>
            </w:r>
          </w:p>
        </w:tc>
      </w:tr>
    </w:tbl>
    <w:p w:rsidR="00E52D7C" w:rsidRDefault="00E52D7C" w:rsidP="009B454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E809F1" w:rsidRPr="00583995" w:rsidRDefault="00E809F1" w:rsidP="009B454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583995">
        <w:rPr>
          <w:rFonts w:ascii="Times New Roman" w:hAnsi="Times New Roman" w:cs="Times New Roman"/>
          <w:sz w:val="24"/>
          <w:szCs w:val="28"/>
          <w:u w:val="single"/>
        </w:rPr>
        <w:t>Жанром и произведением, написанным в этом жанре</w:t>
      </w:r>
    </w:p>
    <w:tbl>
      <w:tblPr>
        <w:tblStyle w:val="a4"/>
        <w:tblW w:w="652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608"/>
        <w:gridCol w:w="303"/>
        <w:gridCol w:w="3241"/>
      </w:tblGrid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Рассказ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41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Вишневый сад</w:t>
            </w:r>
          </w:p>
        </w:tc>
      </w:tr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Роман 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3241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Кому на Руси жить хорошо</w:t>
            </w:r>
          </w:p>
        </w:tc>
      </w:tr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Поэма – эпопея 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241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Обломов</w:t>
            </w:r>
          </w:p>
        </w:tc>
      </w:tr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Поэма 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3241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Война и мир</w:t>
            </w:r>
          </w:p>
        </w:tc>
      </w:tr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Роман – эпопея 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3241" w:type="dxa"/>
          </w:tcPr>
          <w:p w:rsidR="00EA76CF" w:rsidRPr="00483D85" w:rsidRDefault="00A9283D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Крыжовник</w:t>
            </w:r>
          </w:p>
        </w:tc>
      </w:tr>
      <w:tr w:rsidR="00EA76CF" w:rsidRPr="00483D85" w:rsidTr="009B4544">
        <w:tc>
          <w:tcPr>
            <w:tcW w:w="369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08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Пьеса </w:t>
            </w:r>
          </w:p>
        </w:tc>
        <w:tc>
          <w:tcPr>
            <w:tcW w:w="303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3241" w:type="dxa"/>
          </w:tcPr>
          <w:p w:rsidR="00EA76CF" w:rsidRPr="00483D85" w:rsidRDefault="00EA76CF" w:rsidP="00E8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3D85">
              <w:rPr>
                <w:rFonts w:ascii="Times New Roman" w:hAnsi="Times New Roman" w:cs="Times New Roman"/>
                <w:sz w:val="24"/>
                <w:szCs w:val="28"/>
              </w:rPr>
              <w:t xml:space="preserve">Демон </w:t>
            </w:r>
          </w:p>
        </w:tc>
      </w:tr>
    </w:tbl>
    <w:p w:rsidR="00E809F1" w:rsidRPr="00483D85" w:rsidRDefault="00E809F1" w:rsidP="009B454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p w:rsidR="00EA76CF" w:rsidRPr="00583995" w:rsidRDefault="00401FD1" w:rsidP="005839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583995">
        <w:rPr>
          <w:rFonts w:ascii="Times New Roman" w:hAnsi="Times New Roman" w:cs="Times New Roman"/>
          <w:b/>
          <w:sz w:val="28"/>
          <w:szCs w:val="28"/>
        </w:rPr>
        <w:t>Назовите термин, значение которого указано в предложенной формулировке.</w:t>
      </w:r>
    </w:p>
    <w:p w:rsidR="00EA76CF" w:rsidRPr="00EA76CF" w:rsidRDefault="00401FD1" w:rsidP="0058399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А) 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Двухсложный размер, состо</w:t>
      </w: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ящий из ударного и безударного.</w:t>
      </w:r>
    </w:p>
    <w:p w:rsidR="00EA76CF" w:rsidRPr="00EA76CF" w:rsidRDefault="00401FD1" w:rsidP="0058399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Б) 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Двухсложный размер, состо</w:t>
      </w: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ящий из безударного и ударного.</w:t>
      </w:r>
    </w:p>
    <w:p w:rsidR="00401FD1" w:rsidRPr="00483D85" w:rsidRDefault="00401FD1" w:rsidP="0058399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В) 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3-х сложный размер с ударением на 3 слоге</w:t>
      </w: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401FD1" w:rsidRPr="00483D85" w:rsidRDefault="00401FD1" w:rsidP="0058399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Г) 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3-х сложный размер с ударением на 1 слоге</w:t>
      </w: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EA76CF" w:rsidRPr="00EA76CF" w:rsidRDefault="00401FD1" w:rsidP="0058399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Д) </w:t>
      </w:r>
      <w:r w:rsidR="00EA76CF" w:rsidRPr="00EA76C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3-х сложный</w:t>
      </w:r>
      <w:r w:rsidRPr="00483D8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размер с ударением на 2 слоге. </w:t>
      </w:r>
    </w:p>
    <w:p w:rsidR="00F8798E" w:rsidRPr="00401FD1" w:rsidRDefault="00F8798E" w:rsidP="009B45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6CF" w:rsidRPr="00D26806" w:rsidRDefault="00EA76CF" w:rsidP="00583995">
      <w:pPr>
        <w:pStyle w:val="a3"/>
        <w:numPr>
          <w:ilvl w:val="0"/>
          <w:numId w:val="1"/>
        </w:num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06">
        <w:rPr>
          <w:rFonts w:ascii="Times New Roman" w:hAnsi="Times New Roman" w:cs="Times New Roman"/>
          <w:b/>
          <w:sz w:val="28"/>
          <w:szCs w:val="28"/>
        </w:rPr>
        <w:t>Определите стихотворный размер:</w:t>
      </w:r>
    </w:p>
    <w:tbl>
      <w:tblPr>
        <w:tblStyle w:val="a4"/>
        <w:tblW w:w="949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567"/>
        <w:gridCol w:w="4818"/>
      </w:tblGrid>
      <w:tr w:rsidR="00401FD1" w:rsidTr="00583995">
        <w:tc>
          <w:tcPr>
            <w:tcW w:w="426" w:type="dxa"/>
          </w:tcPr>
          <w:p w:rsidR="00401FD1" w:rsidRDefault="00401FD1" w:rsidP="009B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Я тебе ничего не скажу,</w:t>
            </w:r>
          </w:p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Я тебя не встревожу ничуть,</w:t>
            </w:r>
          </w:p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И о том, что я молча твержу</w:t>
            </w:r>
          </w:p>
          <w:p w:rsid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решусь ни на что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амекнуть.</w:t>
            </w:r>
          </w:p>
          <w:p w:rsidR="00D26806" w:rsidRPr="00D26806" w:rsidRDefault="00401FD1" w:rsidP="0058399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</w:t>
            </w:r>
            <w:r w:rsidRPr="00401FD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(А.Фет)</w:t>
            </w:r>
          </w:p>
        </w:tc>
        <w:tc>
          <w:tcPr>
            <w:tcW w:w="567" w:type="dxa"/>
          </w:tcPr>
          <w:p w:rsidR="00401FD1" w:rsidRDefault="00401FD1" w:rsidP="009B4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18" w:type="dxa"/>
          </w:tcPr>
          <w:p w:rsidR="00401FD1" w:rsidRDefault="00401FD1" w:rsidP="009B4544">
            <w:pPr>
              <w:pStyle w:val="a3"/>
              <w:ind w:left="5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Кто бы ни звал - не хочу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На суетливую нежность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Я променять безнадежность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И, замыкаясь, молчу.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401FD1" w:rsidRPr="00401FD1" w:rsidRDefault="00401FD1" w:rsidP="009B4544">
            <w:pPr>
              <w:pStyle w:val="a3"/>
              <w:ind w:left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401FD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(А. А. Блок)</w:t>
            </w:r>
          </w:p>
        </w:tc>
      </w:tr>
      <w:tr w:rsidR="00401FD1" w:rsidTr="00583995">
        <w:tc>
          <w:tcPr>
            <w:tcW w:w="426" w:type="dxa"/>
          </w:tcPr>
          <w:p w:rsidR="00401FD1" w:rsidRDefault="00401FD1" w:rsidP="009B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На полярных морях и на южных</w:t>
            </w:r>
          </w:p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По изгибам зелёных зыбей,</w:t>
            </w:r>
          </w:p>
          <w:p w:rsidR="00401FD1" w:rsidRP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>Меж базальтовых скал и жемчужных</w:t>
            </w:r>
          </w:p>
          <w:p w:rsidR="00401FD1" w:rsidRDefault="00401FD1" w:rsidP="009B45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1F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Шелестят паруса кораблей.                                    </w:t>
            </w:r>
          </w:p>
          <w:p w:rsidR="00401FD1" w:rsidRPr="00583995" w:rsidRDefault="00401FD1" w:rsidP="0058399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83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(Н.Гумилёв)</w:t>
            </w:r>
          </w:p>
        </w:tc>
        <w:tc>
          <w:tcPr>
            <w:tcW w:w="567" w:type="dxa"/>
          </w:tcPr>
          <w:p w:rsidR="00401FD1" w:rsidRDefault="00401FD1" w:rsidP="009B4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818" w:type="dxa"/>
          </w:tcPr>
          <w:p w:rsidR="00401FD1" w:rsidRDefault="00401FD1" w:rsidP="009B4544">
            <w:pPr>
              <w:pStyle w:val="a3"/>
              <w:ind w:left="3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Пропаду от тоски я и лени,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Одинокая жизнь не мила,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Сердце ноет, слабеют колени,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 каждый гвоздик душистой сирени,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Распевая, вползает пчела.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401FD1" w:rsidRPr="00401FD1" w:rsidRDefault="00401FD1" w:rsidP="009B4544">
            <w:pPr>
              <w:pStyle w:val="a3"/>
              <w:ind w:left="34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1FD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(А. А. Фет)</w:t>
            </w:r>
          </w:p>
        </w:tc>
      </w:tr>
      <w:tr w:rsidR="005D3328" w:rsidTr="00583995">
        <w:tc>
          <w:tcPr>
            <w:tcW w:w="426" w:type="dxa"/>
          </w:tcPr>
          <w:p w:rsidR="005D3328" w:rsidRDefault="005D3328" w:rsidP="009B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71" w:type="dxa"/>
            <w:gridSpan w:val="3"/>
          </w:tcPr>
          <w:p w:rsidR="005D3328" w:rsidRPr="005D3328" w:rsidRDefault="005D3328" w:rsidP="005D332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Терек воет, дик и злобен,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Меж утесистых громад,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Буре плач его подобен,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Слезы брызгами летят.</w:t>
            </w:r>
            <w:r w:rsidRPr="00401F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401FD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(М. Ю. Лермонтов)</w:t>
            </w:r>
          </w:p>
        </w:tc>
      </w:tr>
    </w:tbl>
    <w:p w:rsidR="00401FD1" w:rsidRDefault="00401FD1" w:rsidP="009B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1" w:rsidRDefault="00A9283D" w:rsidP="00583995">
      <w:pPr>
        <w:pStyle w:val="a3"/>
        <w:numPr>
          <w:ilvl w:val="0"/>
          <w:numId w:val="1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Раскрыть понятие, указать</w:t>
      </w:r>
      <w:r w:rsidR="00D26806" w:rsidRPr="00D26806">
        <w:rPr>
          <w:rFonts w:ascii="Times New Roman" w:hAnsi="Times New Roman" w:cs="Times New Roman"/>
          <w:b/>
          <w:sz w:val="28"/>
          <w:szCs w:val="28"/>
        </w:rPr>
        <w:t xml:space="preserve"> его отличительные черты</w:t>
      </w:r>
    </w:p>
    <w:p w:rsidR="00D26806" w:rsidRPr="00D26806" w:rsidRDefault="00D26806" w:rsidP="009B454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D26806">
        <w:rPr>
          <w:rFonts w:ascii="Times New Roman" w:hAnsi="Times New Roman" w:cs="Times New Roman"/>
          <w:sz w:val="24"/>
          <w:szCs w:val="28"/>
        </w:rPr>
        <w:t>А. Романтизм</w:t>
      </w:r>
    </w:p>
    <w:p w:rsidR="00D26806" w:rsidRDefault="00D26806" w:rsidP="009B454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D26806">
        <w:rPr>
          <w:rFonts w:ascii="Times New Roman" w:hAnsi="Times New Roman" w:cs="Times New Roman"/>
          <w:sz w:val="24"/>
          <w:szCs w:val="28"/>
        </w:rPr>
        <w:t xml:space="preserve">Б. Пьеса </w:t>
      </w:r>
    </w:p>
    <w:p w:rsidR="00F8798E" w:rsidRDefault="00F8798E" w:rsidP="009B4544">
      <w:pPr>
        <w:pStyle w:val="a9"/>
        <w:shd w:val="clear" w:color="auto" w:fill="FFFFFF"/>
        <w:spacing w:before="0" w:beforeAutospacing="0" w:after="120" w:afterAutospacing="0"/>
        <w:rPr>
          <w:rFonts w:eastAsiaTheme="minorHAnsi"/>
          <w:szCs w:val="28"/>
          <w:lang w:eastAsia="en-US"/>
        </w:rPr>
      </w:pPr>
    </w:p>
    <w:p w:rsidR="003148FA" w:rsidRDefault="003148FA" w:rsidP="00583995">
      <w:pPr>
        <w:pStyle w:val="a3"/>
        <w:numPr>
          <w:ilvl w:val="0"/>
          <w:numId w:val="1"/>
        </w:num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798E">
        <w:rPr>
          <w:rFonts w:ascii="Times New Roman" w:hAnsi="Times New Roman" w:cs="Times New Roman"/>
          <w:b/>
          <w:sz w:val="28"/>
          <w:szCs w:val="24"/>
        </w:rPr>
        <w:t>Дайте определение понятиям:</w:t>
      </w:r>
    </w:p>
    <w:p w:rsidR="00583995" w:rsidRDefault="00583995" w:rsidP="009B454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4"/>
        </w:rPr>
        <w:sectPr w:rsidR="00583995" w:rsidSect="00583995">
          <w:pgSz w:w="11906" w:h="16838"/>
          <w:pgMar w:top="284" w:right="142" w:bottom="426" w:left="284" w:header="709" w:footer="709" w:gutter="0"/>
          <w:cols w:space="708"/>
          <w:docGrid w:linePitch="360"/>
        </w:sectPr>
      </w:pPr>
    </w:p>
    <w:p w:rsidR="00A9283D" w:rsidRPr="00F8798E" w:rsidRDefault="00A9283D" w:rsidP="009B454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 вариант</w:t>
      </w:r>
    </w:p>
    <w:p w:rsidR="003148FA" w:rsidRPr="00F8798E" w:rsidRDefault="003148FA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>А) метафора – это …</w:t>
      </w:r>
    </w:p>
    <w:p w:rsidR="003148FA" w:rsidRPr="00F8798E" w:rsidRDefault="003148FA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>Б) олицетворение – это …</w:t>
      </w:r>
    </w:p>
    <w:p w:rsidR="003148FA" w:rsidRPr="00F8798E" w:rsidRDefault="003148FA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 xml:space="preserve">В) </w:t>
      </w:r>
      <w:r w:rsidR="003E7623">
        <w:rPr>
          <w:rFonts w:ascii="Times New Roman" w:hAnsi="Times New Roman" w:cs="Times New Roman"/>
          <w:sz w:val="24"/>
          <w:szCs w:val="24"/>
        </w:rPr>
        <w:t>повесть</w:t>
      </w:r>
      <w:r w:rsidRPr="00F8798E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F8798E" w:rsidRDefault="00F8798E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 xml:space="preserve">Г) </w:t>
      </w:r>
      <w:r w:rsidR="00A9283D">
        <w:rPr>
          <w:rFonts w:ascii="Times New Roman" w:hAnsi="Times New Roman" w:cs="Times New Roman"/>
          <w:sz w:val="24"/>
          <w:szCs w:val="24"/>
        </w:rPr>
        <w:t>комедия – это…</w:t>
      </w:r>
    </w:p>
    <w:p w:rsidR="00A9283D" w:rsidRDefault="00A9283D" w:rsidP="009B454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C7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 вариант </w:t>
      </w:r>
    </w:p>
    <w:p w:rsidR="00D60C79" w:rsidRPr="00F8798E" w:rsidRDefault="00D60C79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>А) мет</w:t>
      </w:r>
      <w:r>
        <w:rPr>
          <w:rFonts w:ascii="Times New Roman" w:hAnsi="Times New Roman" w:cs="Times New Roman"/>
          <w:sz w:val="24"/>
          <w:szCs w:val="24"/>
        </w:rPr>
        <w:t>онимия</w:t>
      </w:r>
      <w:r w:rsidRPr="00F8798E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D60C79" w:rsidRPr="00F8798E" w:rsidRDefault="00D60C79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гипербола</w:t>
      </w:r>
      <w:r w:rsidRPr="00F8798E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D60C79" w:rsidRPr="00F8798E" w:rsidRDefault="00D60C79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драма</w:t>
      </w:r>
      <w:r w:rsidRPr="00F8798E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D60C79" w:rsidRDefault="00D60C79" w:rsidP="00E85504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8798E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рассказ – это…</w:t>
      </w:r>
    </w:p>
    <w:p w:rsidR="00583995" w:rsidRDefault="00583995" w:rsidP="009B454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83995" w:rsidSect="00E85504">
          <w:type w:val="continuous"/>
          <w:pgSz w:w="11906" w:h="16838"/>
          <w:pgMar w:top="284" w:right="142" w:bottom="426" w:left="284" w:header="709" w:footer="709" w:gutter="0"/>
          <w:cols w:num="2" w:space="144"/>
          <w:docGrid w:linePitch="360"/>
        </w:sectPr>
      </w:pPr>
    </w:p>
    <w:p w:rsidR="00D60C79" w:rsidRPr="00A9283D" w:rsidRDefault="00D60C79" w:rsidP="009B454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9C9" w:rsidRPr="00583995" w:rsidRDefault="001B49C9" w:rsidP="00583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</w:pPr>
      <w:r w:rsidRPr="00583995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Узнайте писателя по фактам биографии и творчества</w:t>
      </w:r>
    </w:p>
    <w:p w:rsidR="00D26806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Государственный деятель, литератор, редактор. Был вице-губернатором в Твери, после служил в Пензе, Туле и Рязани. По словам Чехова, «как никто другой, …владел нелёгким даром – говорить читателям правду». Крупные его произведения «Господа Головлёвы», «Помпадуры и помпадурши», «Пошехонская старина», «История одного города»</w:t>
      </w:r>
      <w:r w:rsid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создатель «Сказок для детей изрядного возраста». </w:t>
      </w:r>
    </w:p>
    <w:p w:rsidR="001B49C9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Его дед по отцу, крепостной из Воронежской губернии, выкупил себя с семьёй на волю и в конце жизни служил управляющим имением. Его отец владел в Таганроге небольшой бакалейной лавкой. Ещё учась в гимназии, начинает давать уроки, остаётся один в Таганроге и посылает деньги в Москву, куда переехала семья. Начало литературной деятельности связано с журналами «Стрекоза», «Осколки», «Будильник».</w:t>
      </w:r>
    </w:p>
    <w:p w:rsidR="001B49C9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Этот писатель в 1843 году познакомился с певицей Полиной Виардо (Виардо-Гарсия), любовь к которой во многом определила внешнее течение его жизни.</w:t>
      </w:r>
      <w:r w:rsid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Отношения с отцом нашли отражение в произведении «Первая любовь». </w:t>
      </w:r>
    </w:p>
    <w:p w:rsidR="001B49C9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1851 году старший брат Николай, офицер действующей армии, уговорил этого писателя ехать вместе на Кавказ. Почти три года он прожил в казачьей станице на берегу Терека, выезжая в Кизляр, Тифлис, Владикавказ и участвуя в военных действиях (сначала добровольно, потом был принят на службу). Кавказские впечатления отразились и в рассказах «Набег», «Рубка леса», а также в повести «Хаджи-Мурат.</w:t>
      </w:r>
      <w:r w:rsid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Этот писатель занимался педагогической деятельностью. </w:t>
      </w:r>
    </w:p>
    <w:p w:rsidR="001B49C9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годы военной службы этот поэт пережил трагическую любовь, которая повлияла на все его творчество. Это была любовь к Марии Лазич, поклоннице его поэзии, девушке весьма талантливой и образованной. Она тоже полюбила его, но они оба были бедны, и писатель по этой причине не решился соединить свою судьбу с любимой девушкой. Вскоре Мария Лазич погибла, сгорела. До самой смерти поэт помнил о своей несчастной любви.</w:t>
      </w:r>
    </w:p>
    <w:p w:rsidR="001B49C9" w:rsidRPr="00583995" w:rsidRDefault="001B49C9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 отцу этот писатель принадлежал к старинному дворянскому роду, мать, урождённая Лутовинова, - богатая помещица; в её имении прошли детские годы будущего писателя, рано научившегося тонко чувствовать природу и ненавидеть крепостное право.</w:t>
      </w:r>
      <w:r w:rsid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Свою творческую деятельность завершает стихами в прозе. </w:t>
      </w:r>
    </w:p>
    <w:p w:rsidR="00966796" w:rsidRPr="003126C8" w:rsidRDefault="00966796" w:rsidP="00E85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1846 этот писатель сблизился с кружком братьев Бекетовых, в котором обсуждались не только литературные, но и социальные проблемы. Весной 1847 он начал посещать «пятницы» М. В. Петрашевского, зимой 1848-49 - кружок поэта С. Ф. Дурова, состоявший также в основном из петрашевцев. В 1848 вошел в особое тайное общество, организованное наиболее радикальным петрашевцем Н. А. Спешневым; общество ставило своей целью «произвести переворот в России». Под утро 23 апреля 1849 в числе других петрашевцев он был арестован и заключен в Алексеевский равелин Петропавловской крепости.</w:t>
      </w:r>
      <w:r w:rsidR="0058399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Казнь на Семеновской площади не состоялась</w:t>
      </w:r>
      <w:r w:rsidR="00E8550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т.к. на плац была доставлена бумага, в которой сообщалось, что государь император великодушно заменяет смертную казнь на каторгу. </w:t>
      </w:r>
    </w:p>
    <w:p w:rsidR="003126C8" w:rsidRDefault="003126C8" w:rsidP="003126C8">
      <w:pPr>
        <w:rPr>
          <w:rFonts w:ascii="Times New Roman" w:hAnsi="Times New Roman" w:cs="Times New Roman"/>
          <w:sz w:val="24"/>
          <w:szCs w:val="24"/>
        </w:rPr>
      </w:pPr>
    </w:p>
    <w:p w:rsidR="003126C8" w:rsidRDefault="003126C8" w:rsidP="003126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отчета: письменная работа в тетради или электронная версия работы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3126C8" w:rsidRDefault="003126C8" w:rsidP="003126C8">
      <w:r>
        <w:rPr>
          <w:rFonts w:ascii="Times New Roman" w:hAnsi="Times New Roman"/>
          <w:sz w:val="28"/>
          <w:szCs w:val="28"/>
        </w:rPr>
        <w:t xml:space="preserve">Выполненные задания и возникшие вопросы отправляйте на адрес электронной почты </w:t>
      </w:r>
      <w:hyperlink r:id="rId7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vita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tivo</w:t>
        </w:r>
        <w:r>
          <w:rPr>
            <w:rStyle w:val="ab"/>
            <w:rFonts w:ascii="Times New Roman" w:hAnsi="Times New Roman"/>
            <w:sz w:val="28"/>
            <w:szCs w:val="28"/>
          </w:rPr>
          <w:t>@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126C8" w:rsidRPr="003126C8" w:rsidRDefault="003126C8" w:rsidP="003126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6C8" w:rsidRPr="003126C8" w:rsidSect="00583995">
      <w:type w:val="continuous"/>
      <w:pgSz w:w="11906" w:h="16838"/>
      <w:pgMar w:top="284" w:right="566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0C" w:rsidRDefault="00693F0C" w:rsidP="00EA76CF">
      <w:pPr>
        <w:spacing w:after="0" w:line="240" w:lineRule="auto"/>
      </w:pPr>
      <w:r>
        <w:separator/>
      </w:r>
    </w:p>
  </w:endnote>
  <w:endnote w:type="continuationSeparator" w:id="0">
    <w:p w:rsidR="00693F0C" w:rsidRDefault="00693F0C" w:rsidP="00EA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0C" w:rsidRDefault="00693F0C" w:rsidP="00EA76CF">
      <w:pPr>
        <w:spacing w:after="0" w:line="240" w:lineRule="auto"/>
      </w:pPr>
      <w:r>
        <w:separator/>
      </w:r>
    </w:p>
  </w:footnote>
  <w:footnote w:type="continuationSeparator" w:id="0">
    <w:p w:rsidR="00693F0C" w:rsidRDefault="00693F0C" w:rsidP="00EA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77E1"/>
    <w:multiLevelType w:val="multilevel"/>
    <w:tmpl w:val="C4407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9B7283"/>
    <w:multiLevelType w:val="multilevel"/>
    <w:tmpl w:val="B45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40F62"/>
    <w:multiLevelType w:val="multilevel"/>
    <w:tmpl w:val="AB185398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147375D"/>
    <w:multiLevelType w:val="multilevel"/>
    <w:tmpl w:val="C4407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9C44853"/>
    <w:multiLevelType w:val="multilevel"/>
    <w:tmpl w:val="C4407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3571D3"/>
    <w:multiLevelType w:val="hybridMultilevel"/>
    <w:tmpl w:val="9DA89C6C"/>
    <w:lvl w:ilvl="0" w:tplc="443C452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D7C"/>
    <w:rsid w:val="001B30A7"/>
    <w:rsid w:val="001B49C9"/>
    <w:rsid w:val="0028512C"/>
    <w:rsid w:val="003126C8"/>
    <w:rsid w:val="003148FA"/>
    <w:rsid w:val="003E7623"/>
    <w:rsid w:val="00401FD1"/>
    <w:rsid w:val="00483D85"/>
    <w:rsid w:val="00583995"/>
    <w:rsid w:val="005D3328"/>
    <w:rsid w:val="00693F0C"/>
    <w:rsid w:val="00966796"/>
    <w:rsid w:val="009B4544"/>
    <w:rsid w:val="00A9283D"/>
    <w:rsid w:val="00AC07E6"/>
    <w:rsid w:val="00BF4CC1"/>
    <w:rsid w:val="00CA327B"/>
    <w:rsid w:val="00CF7543"/>
    <w:rsid w:val="00D26806"/>
    <w:rsid w:val="00D60C79"/>
    <w:rsid w:val="00E4460F"/>
    <w:rsid w:val="00E52D7C"/>
    <w:rsid w:val="00E809F1"/>
    <w:rsid w:val="00E85504"/>
    <w:rsid w:val="00EA76CF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27A7E-CF2C-432F-9829-075B8497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7C"/>
    <w:pPr>
      <w:ind w:left="720"/>
      <w:contextualSpacing/>
    </w:pPr>
  </w:style>
  <w:style w:type="table" w:styleId="a4">
    <w:name w:val="Table Grid"/>
    <w:basedOn w:val="a1"/>
    <w:uiPriority w:val="59"/>
    <w:rsid w:val="00E5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6CF"/>
  </w:style>
  <w:style w:type="paragraph" w:styleId="a7">
    <w:name w:val="footer"/>
    <w:basedOn w:val="a"/>
    <w:link w:val="a8"/>
    <w:uiPriority w:val="99"/>
    <w:semiHidden/>
    <w:unhideWhenUsed/>
    <w:rsid w:val="00EA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6CF"/>
  </w:style>
  <w:style w:type="paragraph" w:styleId="a9">
    <w:name w:val="Normal (Web)"/>
    <w:basedOn w:val="a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6CF"/>
  </w:style>
  <w:style w:type="character" w:styleId="aa">
    <w:name w:val="Strong"/>
    <w:basedOn w:val="a0"/>
    <w:uiPriority w:val="99"/>
    <w:qFormat/>
    <w:rsid w:val="00D26806"/>
    <w:rPr>
      <w:rFonts w:cs="Times New Roman"/>
      <w:b/>
      <w:bCs/>
    </w:rPr>
  </w:style>
  <w:style w:type="character" w:styleId="ab">
    <w:name w:val="Hyperlink"/>
    <w:basedOn w:val="a0"/>
    <w:uiPriority w:val="99"/>
    <w:semiHidden/>
    <w:unhideWhenUsed/>
    <w:rsid w:val="00312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a.ti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Виолетта</cp:lastModifiedBy>
  <cp:revision>12</cp:revision>
  <dcterms:created xsi:type="dcterms:W3CDTF">2015-06-08T13:22:00Z</dcterms:created>
  <dcterms:modified xsi:type="dcterms:W3CDTF">2020-06-08T12:46:00Z</dcterms:modified>
</cp:coreProperties>
</file>